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702" w:rsidRDefault="00F229B8">
      <w:pPr>
        <w:shd w:val="clear" w:color="auto" w:fill="FFFFFF"/>
        <w:spacing w:line="650" w:lineRule="atLeast"/>
        <w:ind w:firstLine="480"/>
        <w:jc w:val="center"/>
        <w:outlineLvl w:val="0"/>
        <w:rPr>
          <w:rFonts w:ascii="微软雅黑" w:eastAsia="微软雅黑" w:hAnsi="微软雅黑" w:cs="宋体"/>
          <w:b/>
          <w:bCs/>
          <w:color w:val="282828"/>
          <w:kern w:val="36"/>
          <w:sz w:val="24"/>
          <w:szCs w:val="24"/>
        </w:rPr>
      </w:pPr>
      <w:r>
        <w:rPr>
          <w:rFonts w:ascii="微软雅黑" w:eastAsia="微软雅黑" w:hAnsi="微软雅黑" w:cs="宋体" w:hint="eastAsia"/>
          <w:b/>
          <w:bCs/>
          <w:color w:val="282828"/>
          <w:kern w:val="36"/>
          <w:sz w:val="24"/>
          <w:szCs w:val="24"/>
        </w:rPr>
        <w:t>苏州城市学院</w:t>
      </w:r>
      <w:r w:rsidR="00BA678B" w:rsidRPr="00BA678B">
        <w:rPr>
          <w:rFonts w:ascii="微软雅黑" w:eastAsia="微软雅黑" w:hAnsi="微软雅黑" w:cs="宋体" w:hint="eastAsia"/>
          <w:b/>
          <w:bCs/>
          <w:color w:val="282828"/>
          <w:kern w:val="36"/>
          <w:sz w:val="24"/>
          <w:szCs w:val="24"/>
        </w:rPr>
        <w:t>新能源汽车的新型柔性CCS</w:t>
      </w:r>
      <w:proofErr w:type="gramStart"/>
      <w:r w:rsidR="00BA678B" w:rsidRPr="00BA678B">
        <w:rPr>
          <w:rFonts w:ascii="微软雅黑" w:eastAsia="微软雅黑" w:hAnsi="微软雅黑" w:cs="宋体" w:hint="eastAsia"/>
          <w:b/>
          <w:bCs/>
          <w:color w:val="282828"/>
          <w:kern w:val="36"/>
          <w:sz w:val="24"/>
          <w:szCs w:val="24"/>
        </w:rPr>
        <w:t>母排电气</w:t>
      </w:r>
      <w:proofErr w:type="gramEnd"/>
      <w:r w:rsidR="00BA678B" w:rsidRPr="00BA678B">
        <w:rPr>
          <w:rFonts w:ascii="微软雅黑" w:eastAsia="微软雅黑" w:hAnsi="微软雅黑" w:cs="宋体" w:hint="eastAsia"/>
          <w:b/>
          <w:bCs/>
          <w:color w:val="282828"/>
          <w:kern w:val="36"/>
          <w:sz w:val="24"/>
          <w:szCs w:val="24"/>
        </w:rPr>
        <w:t>连接件设计</w:t>
      </w:r>
      <w:r>
        <w:rPr>
          <w:rFonts w:ascii="微软雅黑" w:eastAsia="微软雅黑" w:hAnsi="微软雅黑" w:cs="宋体" w:hint="eastAsia"/>
          <w:b/>
          <w:bCs/>
          <w:color w:val="282828"/>
          <w:kern w:val="36"/>
          <w:sz w:val="24"/>
          <w:szCs w:val="24"/>
        </w:rPr>
        <w:t>采购询价文件</w:t>
      </w:r>
    </w:p>
    <w:p w:rsidR="00901702" w:rsidRDefault="00F229B8">
      <w:pPr>
        <w:shd w:val="clear" w:color="auto" w:fill="FFFFFF"/>
        <w:spacing w:line="650" w:lineRule="atLeast"/>
        <w:ind w:firstLine="480"/>
        <w:jc w:val="center"/>
        <w:outlineLvl w:val="0"/>
        <w:rPr>
          <w:rFonts w:ascii="微软雅黑" w:eastAsia="微软雅黑" w:hAnsi="微软雅黑" w:cs="宋体"/>
          <w:b/>
          <w:bCs/>
          <w:color w:val="282828"/>
          <w:kern w:val="36"/>
          <w:sz w:val="24"/>
          <w:szCs w:val="24"/>
        </w:rPr>
      </w:pPr>
      <w:r>
        <w:rPr>
          <w:rFonts w:ascii="微软雅黑" w:eastAsia="微软雅黑" w:hAnsi="微软雅黑" w:cs="宋体" w:hint="eastAsia"/>
          <w:b/>
          <w:bCs/>
          <w:color w:val="282828"/>
          <w:kern w:val="36"/>
          <w:sz w:val="24"/>
          <w:szCs w:val="24"/>
        </w:rPr>
        <w:t>第一章  询价公告</w:t>
      </w:r>
    </w:p>
    <w:p w:rsidR="00901702" w:rsidRDefault="00F229B8">
      <w:pPr>
        <w:shd w:val="clear" w:color="auto" w:fill="FFFFFF"/>
        <w:rPr>
          <w:rFonts w:ascii="宋体" w:eastAsia="宋体" w:hAnsi="宋体" w:cs="Tahoma"/>
          <w:color w:val="333333"/>
          <w:kern w:val="0"/>
          <w:sz w:val="24"/>
          <w:szCs w:val="24"/>
        </w:rPr>
      </w:pPr>
      <w:r>
        <w:rPr>
          <w:rFonts w:ascii="宋体" w:eastAsia="宋体" w:hAnsi="宋体" w:cs="Times New Roman"/>
          <w:color w:val="000000"/>
          <w:kern w:val="0"/>
          <w:sz w:val="24"/>
          <w:szCs w:val="24"/>
        </w:rPr>
        <w:t>一、项目名称：</w:t>
      </w:r>
      <w:r>
        <w:rPr>
          <w:rFonts w:ascii="宋体" w:eastAsia="宋体" w:hAnsi="宋体" w:cs="Times New Roman" w:hint="eastAsia"/>
          <w:bCs/>
          <w:color w:val="000000"/>
          <w:kern w:val="0"/>
          <w:sz w:val="24"/>
          <w:szCs w:val="24"/>
        </w:rPr>
        <w:t>苏州城市学院</w:t>
      </w:r>
      <w:r w:rsidR="00BA678B" w:rsidRPr="00BA678B">
        <w:rPr>
          <w:rFonts w:ascii="宋体" w:eastAsia="宋体" w:hAnsi="宋体" w:cs="Times New Roman" w:hint="eastAsia"/>
          <w:bCs/>
          <w:color w:val="000000"/>
          <w:kern w:val="0"/>
          <w:sz w:val="24"/>
          <w:szCs w:val="24"/>
        </w:rPr>
        <w:t>新能源汽车的新型柔性CCS</w:t>
      </w:r>
      <w:proofErr w:type="gramStart"/>
      <w:r w:rsidR="00BA678B" w:rsidRPr="00BA678B">
        <w:rPr>
          <w:rFonts w:ascii="宋体" w:eastAsia="宋体" w:hAnsi="宋体" w:cs="Times New Roman" w:hint="eastAsia"/>
          <w:bCs/>
          <w:color w:val="000000"/>
          <w:kern w:val="0"/>
          <w:sz w:val="24"/>
          <w:szCs w:val="24"/>
        </w:rPr>
        <w:t>母排电气</w:t>
      </w:r>
      <w:proofErr w:type="gramEnd"/>
      <w:r w:rsidR="00BA678B" w:rsidRPr="00BA678B">
        <w:rPr>
          <w:rFonts w:ascii="宋体" w:eastAsia="宋体" w:hAnsi="宋体" w:cs="Times New Roman" w:hint="eastAsia"/>
          <w:bCs/>
          <w:color w:val="000000"/>
          <w:kern w:val="0"/>
          <w:sz w:val="24"/>
          <w:szCs w:val="24"/>
        </w:rPr>
        <w:t>连接件设计</w:t>
      </w:r>
    </w:p>
    <w:p w:rsidR="00901702" w:rsidRDefault="00F229B8">
      <w:pPr>
        <w:shd w:val="clear" w:color="auto" w:fill="FFFFFF"/>
        <w:rPr>
          <w:rFonts w:ascii="宋体" w:eastAsia="宋体" w:hAnsi="宋体" w:cs="Tahoma"/>
          <w:color w:val="333333"/>
          <w:kern w:val="0"/>
          <w:sz w:val="24"/>
          <w:szCs w:val="24"/>
        </w:rPr>
      </w:pPr>
      <w:r>
        <w:rPr>
          <w:rFonts w:ascii="宋体" w:eastAsia="宋体" w:hAnsi="宋体" w:cs="Times New Roman"/>
          <w:color w:val="000000"/>
          <w:kern w:val="0"/>
          <w:sz w:val="24"/>
          <w:szCs w:val="24"/>
        </w:rPr>
        <w:t>二、</w:t>
      </w:r>
      <w:r>
        <w:rPr>
          <w:rFonts w:ascii="宋体" w:eastAsia="宋体" w:hAnsi="宋体" w:cs="Times New Roman" w:hint="eastAsia"/>
          <w:color w:val="000000"/>
          <w:kern w:val="0"/>
          <w:sz w:val="24"/>
          <w:szCs w:val="24"/>
        </w:rPr>
        <w:t>采购</w:t>
      </w:r>
      <w:r>
        <w:rPr>
          <w:rFonts w:ascii="宋体" w:eastAsia="宋体" w:hAnsi="宋体" w:cs="Times New Roman"/>
          <w:color w:val="000000"/>
          <w:kern w:val="0"/>
          <w:sz w:val="24"/>
          <w:szCs w:val="24"/>
        </w:rPr>
        <w:t>编号：</w:t>
      </w:r>
      <w:r w:rsidR="00502332" w:rsidRPr="00502332">
        <w:rPr>
          <w:rFonts w:ascii="宋体" w:eastAsia="宋体" w:hAnsi="宋体" w:cs="Times New Roman"/>
          <w:color w:val="000000"/>
          <w:kern w:val="0"/>
          <w:sz w:val="24"/>
          <w:szCs w:val="24"/>
        </w:rPr>
        <w:t>SCU202</w:t>
      </w:r>
      <w:r w:rsidR="00036C5F">
        <w:rPr>
          <w:rFonts w:ascii="宋体" w:eastAsia="宋体" w:hAnsi="宋体" w:cs="Times New Roman" w:hint="eastAsia"/>
          <w:color w:val="000000"/>
          <w:kern w:val="0"/>
          <w:sz w:val="24"/>
          <w:szCs w:val="24"/>
        </w:rPr>
        <w:t>5</w:t>
      </w:r>
      <w:r w:rsidR="00502332" w:rsidRPr="00502332">
        <w:rPr>
          <w:rFonts w:ascii="宋体" w:eastAsia="宋体" w:hAnsi="宋体" w:cs="Times New Roman"/>
          <w:color w:val="000000"/>
          <w:kern w:val="0"/>
          <w:sz w:val="24"/>
          <w:szCs w:val="24"/>
        </w:rPr>
        <w:t>-</w:t>
      </w:r>
      <w:r w:rsidR="00036C5F">
        <w:rPr>
          <w:rFonts w:ascii="宋体" w:eastAsia="宋体" w:hAnsi="宋体" w:cs="Times New Roman" w:hint="eastAsia"/>
          <w:color w:val="000000"/>
          <w:kern w:val="0"/>
          <w:sz w:val="24"/>
          <w:szCs w:val="24"/>
        </w:rPr>
        <w:t>01</w:t>
      </w:r>
    </w:p>
    <w:p w:rsidR="00901702" w:rsidRDefault="00F229B8">
      <w:pPr>
        <w:shd w:val="clear" w:color="auto" w:fill="FFFFFF"/>
        <w:rPr>
          <w:rFonts w:ascii="宋体" w:eastAsia="宋体" w:hAnsi="宋体" w:cs="Times New Roman"/>
          <w:color w:val="000000"/>
          <w:kern w:val="0"/>
          <w:sz w:val="24"/>
          <w:szCs w:val="24"/>
        </w:rPr>
      </w:pPr>
      <w:r>
        <w:rPr>
          <w:rFonts w:ascii="宋体" w:eastAsia="宋体" w:hAnsi="宋体" w:cs="Times New Roman"/>
          <w:color w:val="000000"/>
          <w:kern w:val="0"/>
          <w:sz w:val="24"/>
          <w:szCs w:val="24"/>
        </w:rPr>
        <w:t>三、采购人：</w:t>
      </w:r>
      <w:r>
        <w:rPr>
          <w:rFonts w:ascii="宋体" w:eastAsia="宋体" w:hAnsi="宋体" w:cs="Times New Roman" w:hint="eastAsia"/>
          <w:color w:val="000000"/>
          <w:kern w:val="0"/>
          <w:sz w:val="24"/>
          <w:szCs w:val="24"/>
        </w:rPr>
        <w:t>苏州城市学院</w:t>
      </w:r>
    </w:p>
    <w:p w:rsidR="00901702" w:rsidRDefault="00F229B8">
      <w:pPr>
        <w:shd w:val="clear" w:color="auto" w:fill="FFFFFF"/>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地  址：苏州市吴中区吴中大道1188号，邮编：215104</w:t>
      </w:r>
    </w:p>
    <w:p w:rsidR="00901702" w:rsidRDefault="00F229B8">
      <w:pPr>
        <w:shd w:val="clear" w:color="auto" w:fill="FFFFFF"/>
        <w:ind w:firstLineChars="200" w:firstLine="480"/>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技术联系人：</w:t>
      </w:r>
      <w:r w:rsidR="00BA678B">
        <w:rPr>
          <w:rFonts w:ascii="宋体" w:eastAsia="宋体" w:hAnsi="宋体" w:cs="Times New Roman" w:hint="eastAsia"/>
          <w:color w:val="000000" w:themeColor="text1"/>
          <w:kern w:val="0"/>
          <w:sz w:val="24"/>
          <w:szCs w:val="24"/>
        </w:rPr>
        <w:t>康</w:t>
      </w:r>
      <w:r>
        <w:rPr>
          <w:rFonts w:ascii="宋体" w:eastAsia="宋体" w:hAnsi="宋体" w:cs="Times New Roman" w:hint="eastAsia"/>
          <w:color w:val="000000" w:themeColor="text1"/>
          <w:kern w:val="0"/>
          <w:sz w:val="24"/>
          <w:szCs w:val="24"/>
        </w:rPr>
        <w:t>老师，联系电话：</w:t>
      </w:r>
      <w:r w:rsidR="000046F2">
        <w:rPr>
          <w:rFonts w:ascii="宋体" w:eastAsia="宋体" w:hAnsi="宋体" w:cs="Times New Roman" w:hint="eastAsia"/>
          <w:color w:val="000000" w:themeColor="text1"/>
          <w:kern w:val="0"/>
          <w:sz w:val="24"/>
          <w:szCs w:val="24"/>
        </w:rPr>
        <w:t>17691052463</w:t>
      </w:r>
    </w:p>
    <w:p w:rsidR="00502332" w:rsidRDefault="00502332" w:rsidP="00502332">
      <w:pPr>
        <w:shd w:val="clear" w:color="auto" w:fill="FFFFFF"/>
        <w:ind w:firstLineChars="200" w:firstLine="480"/>
        <w:rPr>
          <w:rFonts w:ascii="宋体" w:eastAsia="宋体" w:hAnsi="宋体" w:cs="Times New Roman"/>
          <w:color w:val="000000" w:themeColor="text1"/>
          <w:kern w:val="0"/>
          <w:sz w:val="24"/>
          <w:szCs w:val="24"/>
        </w:rPr>
      </w:pPr>
      <w:r>
        <w:rPr>
          <w:rFonts w:ascii="宋体" w:eastAsia="宋体" w:hAnsi="宋体" w:cs="Times New Roman" w:hint="eastAsia"/>
          <w:color w:val="000000"/>
          <w:kern w:val="0"/>
          <w:sz w:val="24"/>
          <w:szCs w:val="24"/>
        </w:rPr>
        <w:t>招标联系人：</w:t>
      </w:r>
      <w:r w:rsidR="000046F2">
        <w:rPr>
          <w:rFonts w:ascii="宋体" w:eastAsia="宋体" w:hAnsi="宋体" w:cs="Times New Roman" w:hint="eastAsia"/>
          <w:color w:val="000000"/>
          <w:kern w:val="0"/>
          <w:sz w:val="24"/>
          <w:szCs w:val="24"/>
        </w:rPr>
        <w:t>吉</w:t>
      </w:r>
      <w:r>
        <w:rPr>
          <w:rFonts w:ascii="宋体" w:eastAsia="宋体" w:hAnsi="宋体" w:cs="Times New Roman" w:hint="eastAsia"/>
          <w:color w:val="000000"/>
          <w:kern w:val="0"/>
          <w:sz w:val="24"/>
          <w:szCs w:val="24"/>
        </w:rPr>
        <w:t>老</w:t>
      </w:r>
      <w:r>
        <w:rPr>
          <w:rFonts w:ascii="宋体" w:eastAsia="宋体" w:hAnsi="宋体" w:cs="Times New Roman" w:hint="eastAsia"/>
          <w:color w:val="000000" w:themeColor="text1"/>
          <w:kern w:val="0"/>
          <w:sz w:val="24"/>
          <w:szCs w:val="24"/>
        </w:rPr>
        <w:t>师，联系电话：0512-66</w:t>
      </w:r>
      <w:r>
        <w:rPr>
          <w:rFonts w:ascii="宋体" w:eastAsia="宋体" w:hAnsi="宋体" w:cs="Times New Roman"/>
          <w:color w:val="000000" w:themeColor="text1"/>
          <w:kern w:val="0"/>
          <w:sz w:val="24"/>
          <w:szCs w:val="24"/>
        </w:rPr>
        <w:t>55</w:t>
      </w:r>
      <w:r w:rsidR="000046F2">
        <w:rPr>
          <w:rFonts w:ascii="宋体" w:eastAsia="宋体" w:hAnsi="宋体" w:cs="Times New Roman" w:hint="eastAsia"/>
          <w:color w:val="000000" w:themeColor="text1"/>
          <w:kern w:val="0"/>
          <w:sz w:val="24"/>
          <w:szCs w:val="24"/>
        </w:rPr>
        <w:t>7238</w:t>
      </w:r>
    </w:p>
    <w:p w:rsidR="00901702" w:rsidRDefault="00F229B8">
      <w:pPr>
        <w:shd w:val="clear" w:color="auto" w:fill="FFFFFF"/>
        <w:ind w:firstLineChars="200" w:firstLine="480"/>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传  真：0512-68230911，Email：</w:t>
      </w:r>
      <w:hyperlink r:id="rId8" w:history="1">
        <w:r>
          <w:rPr>
            <w:rStyle w:val="a8"/>
            <w:rFonts w:ascii="宋体" w:eastAsia="宋体" w:hAnsi="宋体" w:cs="宋体" w:hint="eastAsia"/>
            <w:color w:val="000000" w:themeColor="text1"/>
            <w:kern w:val="0"/>
            <w:sz w:val="24"/>
            <w:szCs w:val="24"/>
            <w:u w:val="none"/>
          </w:rPr>
          <w:t>cgzb@szcu.edu.cn</w:t>
        </w:r>
      </w:hyperlink>
    </w:p>
    <w:p w:rsidR="00901702" w:rsidRDefault="00F229B8">
      <w:pPr>
        <w:shd w:val="clear" w:color="auto" w:fill="FFFFFF"/>
        <w:rPr>
          <w:rFonts w:ascii="宋体" w:eastAsia="宋体" w:hAnsi="宋体" w:cs="Tahoma"/>
          <w:color w:val="333333"/>
          <w:kern w:val="0"/>
          <w:sz w:val="24"/>
          <w:szCs w:val="24"/>
        </w:rPr>
      </w:pPr>
      <w:r>
        <w:rPr>
          <w:rFonts w:ascii="宋体" w:eastAsia="宋体" w:hAnsi="宋体" w:cs="Times New Roman"/>
          <w:color w:val="000000"/>
          <w:kern w:val="0"/>
          <w:sz w:val="24"/>
          <w:szCs w:val="24"/>
        </w:rPr>
        <w:t>四、</w:t>
      </w:r>
      <w:r w:rsidR="00EF598A">
        <w:rPr>
          <w:rFonts w:ascii="宋体" w:eastAsia="宋体" w:hAnsi="宋体" w:cs="Times New Roman" w:hint="eastAsia"/>
          <w:color w:val="000000"/>
          <w:kern w:val="0"/>
          <w:sz w:val="24"/>
          <w:szCs w:val="24"/>
        </w:rPr>
        <w:t>项目简介</w:t>
      </w:r>
    </w:p>
    <w:p w:rsidR="00901702" w:rsidRDefault="00EF598A" w:rsidP="00EF598A">
      <w:pPr>
        <w:shd w:val="clear" w:color="auto" w:fill="FFFFFF"/>
        <w:ind w:firstLineChars="200" w:firstLine="480"/>
        <w:rPr>
          <w:rFonts w:ascii="宋体" w:eastAsia="宋体" w:hAnsi="宋体" w:cs="Times New Roman"/>
          <w:color w:val="333333"/>
          <w:kern w:val="0"/>
          <w:sz w:val="24"/>
          <w:szCs w:val="24"/>
        </w:rPr>
      </w:pPr>
      <w:r w:rsidRPr="00EF598A">
        <w:rPr>
          <w:rFonts w:ascii="宋体" w:eastAsia="宋体" w:hAnsi="宋体" w:cs="Times New Roman" w:hint="eastAsia"/>
          <w:color w:val="333333"/>
          <w:kern w:val="0"/>
          <w:sz w:val="24"/>
          <w:szCs w:val="24"/>
        </w:rPr>
        <w:t>随着新能源汽车的大爆发，新能源汽车车辆CCS</w:t>
      </w:r>
      <w:proofErr w:type="gramStart"/>
      <w:r w:rsidRPr="00EF598A">
        <w:rPr>
          <w:rFonts w:ascii="宋体" w:eastAsia="宋体" w:hAnsi="宋体" w:cs="Times New Roman" w:hint="eastAsia"/>
          <w:color w:val="333333"/>
          <w:kern w:val="0"/>
          <w:sz w:val="24"/>
          <w:szCs w:val="24"/>
        </w:rPr>
        <w:t>母排的</w:t>
      </w:r>
      <w:proofErr w:type="gramEnd"/>
      <w:r w:rsidRPr="00EF598A">
        <w:rPr>
          <w:rFonts w:ascii="宋体" w:eastAsia="宋体" w:hAnsi="宋体" w:cs="Times New Roman" w:hint="eastAsia"/>
          <w:color w:val="333333"/>
          <w:kern w:val="0"/>
          <w:sz w:val="24"/>
          <w:szCs w:val="24"/>
        </w:rPr>
        <w:t>需求与日俱增，传统</w:t>
      </w:r>
      <w:proofErr w:type="gramStart"/>
      <w:r w:rsidRPr="00EF598A">
        <w:rPr>
          <w:rFonts w:ascii="宋体" w:eastAsia="宋体" w:hAnsi="宋体" w:cs="Times New Roman" w:hint="eastAsia"/>
          <w:color w:val="333333"/>
          <w:kern w:val="0"/>
          <w:sz w:val="24"/>
          <w:szCs w:val="24"/>
        </w:rPr>
        <w:t>母排采用</w:t>
      </w:r>
      <w:proofErr w:type="gramEnd"/>
      <w:r w:rsidRPr="00EF598A">
        <w:rPr>
          <w:rFonts w:ascii="宋体" w:eastAsia="宋体" w:hAnsi="宋体" w:cs="Times New Roman" w:hint="eastAsia"/>
          <w:color w:val="333333"/>
          <w:kern w:val="0"/>
          <w:sz w:val="24"/>
          <w:szCs w:val="24"/>
        </w:rPr>
        <w:t>硬质铜排设计，线束连接，并且采用定制化设计，</w:t>
      </w:r>
      <w:proofErr w:type="gramStart"/>
      <w:r w:rsidRPr="00EF598A">
        <w:rPr>
          <w:rFonts w:ascii="宋体" w:eastAsia="宋体" w:hAnsi="宋体" w:cs="Times New Roman" w:hint="eastAsia"/>
          <w:color w:val="333333"/>
          <w:kern w:val="0"/>
          <w:sz w:val="24"/>
          <w:szCs w:val="24"/>
        </w:rPr>
        <w:t>使得母排的</w:t>
      </w:r>
      <w:proofErr w:type="gramEnd"/>
      <w:r w:rsidRPr="00EF598A">
        <w:rPr>
          <w:rFonts w:ascii="宋体" w:eastAsia="宋体" w:hAnsi="宋体" w:cs="Times New Roman" w:hint="eastAsia"/>
          <w:color w:val="333333"/>
          <w:kern w:val="0"/>
          <w:sz w:val="24"/>
          <w:szCs w:val="24"/>
        </w:rPr>
        <w:t>通用性大打折扣，更换电池组后，</w:t>
      </w:r>
      <w:proofErr w:type="gramStart"/>
      <w:r w:rsidRPr="00EF598A">
        <w:rPr>
          <w:rFonts w:ascii="宋体" w:eastAsia="宋体" w:hAnsi="宋体" w:cs="Times New Roman" w:hint="eastAsia"/>
          <w:color w:val="333333"/>
          <w:kern w:val="0"/>
          <w:sz w:val="24"/>
          <w:szCs w:val="24"/>
        </w:rPr>
        <w:t>母排的</w:t>
      </w:r>
      <w:proofErr w:type="gramEnd"/>
      <w:r w:rsidRPr="00EF598A">
        <w:rPr>
          <w:rFonts w:ascii="宋体" w:eastAsia="宋体" w:hAnsi="宋体" w:cs="Times New Roman" w:hint="eastAsia"/>
          <w:color w:val="333333"/>
          <w:kern w:val="0"/>
          <w:sz w:val="24"/>
          <w:szCs w:val="24"/>
        </w:rPr>
        <w:t>尺寸和装配需要重新设计。本项目拟招标设计一种柔性CCS母排，</w:t>
      </w:r>
      <w:proofErr w:type="gramStart"/>
      <w:r w:rsidRPr="00EF598A">
        <w:rPr>
          <w:rFonts w:ascii="宋体" w:eastAsia="宋体" w:hAnsi="宋体" w:cs="Times New Roman" w:hint="eastAsia"/>
          <w:color w:val="333333"/>
          <w:kern w:val="0"/>
          <w:sz w:val="24"/>
          <w:szCs w:val="24"/>
        </w:rPr>
        <w:t>该母排采用</w:t>
      </w:r>
      <w:proofErr w:type="gramEnd"/>
      <w:r w:rsidRPr="00EF598A">
        <w:rPr>
          <w:rFonts w:ascii="宋体" w:eastAsia="宋体" w:hAnsi="宋体" w:cs="Times New Roman" w:hint="eastAsia"/>
          <w:color w:val="333333"/>
          <w:kern w:val="0"/>
          <w:sz w:val="24"/>
          <w:szCs w:val="24"/>
        </w:rPr>
        <w:t>类似“乐高积木”的设计方法，成品为</w:t>
      </w:r>
      <w:proofErr w:type="gramStart"/>
      <w:r w:rsidRPr="00EF598A">
        <w:rPr>
          <w:rFonts w:ascii="宋体" w:eastAsia="宋体" w:hAnsi="宋体" w:cs="Times New Roman" w:hint="eastAsia"/>
          <w:color w:val="333333"/>
          <w:kern w:val="0"/>
          <w:sz w:val="24"/>
          <w:szCs w:val="24"/>
        </w:rPr>
        <w:t>单体母排零件</w:t>
      </w:r>
      <w:proofErr w:type="gramEnd"/>
      <w:r w:rsidRPr="00EF598A">
        <w:rPr>
          <w:rFonts w:ascii="宋体" w:eastAsia="宋体" w:hAnsi="宋体" w:cs="Times New Roman" w:hint="eastAsia"/>
          <w:color w:val="333333"/>
          <w:kern w:val="0"/>
          <w:sz w:val="24"/>
          <w:szCs w:val="24"/>
        </w:rPr>
        <w:t>，然后通过可拆</w:t>
      </w:r>
      <w:proofErr w:type="gramStart"/>
      <w:r w:rsidRPr="00EF598A">
        <w:rPr>
          <w:rFonts w:ascii="宋体" w:eastAsia="宋体" w:hAnsi="宋体" w:cs="Times New Roman" w:hint="eastAsia"/>
          <w:color w:val="333333"/>
          <w:kern w:val="0"/>
          <w:sz w:val="24"/>
          <w:szCs w:val="24"/>
        </w:rPr>
        <w:t>压铆卸螺母</w:t>
      </w:r>
      <w:proofErr w:type="gramEnd"/>
      <w:r w:rsidRPr="00EF598A">
        <w:rPr>
          <w:rFonts w:ascii="宋体" w:eastAsia="宋体" w:hAnsi="宋体" w:cs="Times New Roman" w:hint="eastAsia"/>
          <w:color w:val="333333"/>
          <w:kern w:val="0"/>
          <w:sz w:val="24"/>
          <w:szCs w:val="24"/>
        </w:rPr>
        <w:t>进行连接。</w:t>
      </w:r>
      <w:proofErr w:type="gramStart"/>
      <w:r w:rsidRPr="00EF598A">
        <w:rPr>
          <w:rFonts w:ascii="宋体" w:eastAsia="宋体" w:hAnsi="宋体" w:cs="Times New Roman" w:hint="eastAsia"/>
          <w:color w:val="333333"/>
          <w:kern w:val="0"/>
          <w:sz w:val="24"/>
          <w:szCs w:val="24"/>
        </w:rPr>
        <w:t>母排可以</w:t>
      </w:r>
      <w:proofErr w:type="gramEnd"/>
      <w:r w:rsidRPr="00EF598A">
        <w:rPr>
          <w:rFonts w:ascii="宋体" w:eastAsia="宋体" w:hAnsi="宋体" w:cs="Times New Roman" w:hint="eastAsia"/>
          <w:color w:val="333333"/>
          <w:kern w:val="0"/>
          <w:sz w:val="24"/>
          <w:szCs w:val="24"/>
        </w:rPr>
        <w:t>根据电池组的变化任意组合，且连接强度和寿命达到相应国家标准。</w:t>
      </w:r>
      <w:r>
        <w:rPr>
          <w:rFonts w:ascii="宋体" w:eastAsia="宋体" w:hAnsi="宋体" w:cs="Times New Roman" w:hint="eastAsia"/>
          <w:color w:val="333333"/>
          <w:kern w:val="0"/>
          <w:sz w:val="24"/>
          <w:szCs w:val="24"/>
        </w:rPr>
        <w:t>（服务内容见本公告附件，自行下载）</w:t>
      </w:r>
    </w:p>
    <w:p w:rsidR="00901702" w:rsidRDefault="00F229B8">
      <w:pPr>
        <w:shd w:val="clear" w:color="auto" w:fill="FFFFFF"/>
        <w:ind w:firstLineChars="200" w:firstLine="480"/>
        <w:rPr>
          <w:rFonts w:ascii="宋体" w:eastAsia="宋体" w:hAnsi="宋体" w:cs="Times New Roman"/>
          <w:color w:val="333333"/>
          <w:kern w:val="0"/>
          <w:sz w:val="24"/>
          <w:szCs w:val="24"/>
        </w:rPr>
      </w:pPr>
      <w:r>
        <w:rPr>
          <w:rFonts w:ascii="宋体" w:eastAsia="宋体" w:hAnsi="宋体" w:cs="Times New Roman"/>
          <w:color w:val="333333"/>
          <w:kern w:val="0"/>
          <w:sz w:val="24"/>
          <w:szCs w:val="24"/>
        </w:rPr>
        <w:t>采购控制价：</w:t>
      </w:r>
      <w:r w:rsidR="00803186">
        <w:rPr>
          <w:rFonts w:ascii="宋体" w:eastAsia="宋体" w:hAnsi="宋体" w:cs="Times New Roman" w:hint="eastAsia"/>
          <w:color w:val="333333"/>
          <w:kern w:val="0"/>
          <w:sz w:val="24"/>
          <w:szCs w:val="24"/>
        </w:rPr>
        <w:t>人民币</w:t>
      </w:r>
      <w:r w:rsidR="00EF598A">
        <w:rPr>
          <w:rFonts w:ascii="宋体" w:eastAsia="宋体" w:hAnsi="宋体" w:cs="Times New Roman" w:hint="eastAsia"/>
          <w:color w:val="333333"/>
          <w:kern w:val="0"/>
          <w:sz w:val="24"/>
          <w:szCs w:val="24"/>
        </w:rPr>
        <w:t>伍</w:t>
      </w:r>
      <w:r w:rsidR="00803186">
        <w:rPr>
          <w:rFonts w:ascii="宋体" w:eastAsia="宋体" w:hAnsi="宋体" w:cs="Times New Roman" w:hint="eastAsia"/>
          <w:color w:val="333333"/>
          <w:kern w:val="0"/>
          <w:sz w:val="24"/>
          <w:szCs w:val="24"/>
        </w:rPr>
        <w:t>万</w:t>
      </w:r>
      <w:r>
        <w:rPr>
          <w:rFonts w:ascii="宋体" w:eastAsia="宋体" w:hAnsi="宋体" w:cs="Times New Roman" w:hint="eastAsia"/>
          <w:color w:val="333333"/>
          <w:kern w:val="0"/>
          <w:sz w:val="24"/>
          <w:szCs w:val="24"/>
        </w:rPr>
        <w:t>元整（￥</w:t>
      </w:r>
      <w:r w:rsidR="00EF598A">
        <w:rPr>
          <w:rFonts w:ascii="宋体" w:eastAsia="宋体" w:hAnsi="宋体" w:cs="Times New Roman" w:hint="eastAsia"/>
          <w:color w:val="333333"/>
          <w:kern w:val="0"/>
          <w:sz w:val="24"/>
          <w:szCs w:val="24"/>
        </w:rPr>
        <w:t>50</w:t>
      </w:r>
      <w:r>
        <w:rPr>
          <w:rFonts w:ascii="宋体" w:eastAsia="宋体" w:hAnsi="宋体" w:cs="Times New Roman"/>
          <w:color w:val="333333"/>
          <w:kern w:val="0"/>
          <w:sz w:val="24"/>
          <w:szCs w:val="24"/>
        </w:rPr>
        <w:t>000</w:t>
      </w:r>
      <w:r>
        <w:rPr>
          <w:rFonts w:ascii="宋体" w:eastAsia="宋体" w:hAnsi="宋体" w:cs="Times New Roman" w:hint="eastAsia"/>
          <w:color w:val="333333"/>
          <w:kern w:val="0"/>
          <w:sz w:val="24"/>
          <w:szCs w:val="24"/>
        </w:rPr>
        <w:t>.00元）</w:t>
      </w:r>
      <w:r w:rsidR="00F01FA4">
        <w:rPr>
          <w:rFonts w:ascii="宋体" w:eastAsia="宋体" w:hAnsi="宋体" w:cs="Times New Roman" w:hint="eastAsia"/>
          <w:color w:val="333333"/>
          <w:kern w:val="0"/>
          <w:sz w:val="24"/>
          <w:szCs w:val="24"/>
        </w:rPr>
        <w:t>。</w:t>
      </w:r>
    </w:p>
    <w:p w:rsidR="00901702" w:rsidRDefault="00F229B8">
      <w:pPr>
        <w:shd w:val="clear" w:color="auto" w:fill="FFFFFF"/>
        <w:rPr>
          <w:rFonts w:ascii="宋体" w:eastAsia="宋体" w:hAnsi="宋体" w:cs="Tahoma"/>
          <w:color w:val="333333"/>
          <w:kern w:val="0"/>
          <w:sz w:val="24"/>
          <w:szCs w:val="24"/>
        </w:rPr>
      </w:pPr>
      <w:r>
        <w:rPr>
          <w:rFonts w:ascii="宋体" w:eastAsia="宋体" w:hAnsi="宋体" w:cs="Times New Roman"/>
          <w:color w:val="000000"/>
          <w:kern w:val="0"/>
          <w:sz w:val="24"/>
          <w:szCs w:val="24"/>
        </w:rPr>
        <w:t>五、供应商资格要求</w:t>
      </w:r>
    </w:p>
    <w:p w:rsidR="00901702" w:rsidRDefault="00F229B8">
      <w:pPr>
        <w:shd w:val="clear" w:color="auto" w:fill="FFFFFF"/>
        <w:ind w:firstLineChars="200" w:firstLine="480"/>
        <w:rPr>
          <w:rFonts w:ascii="宋体" w:eastAsia="宋体" w:hAnsi="宋体" w:cs="Tahoma"/>
          <w:color w:val="333333"/>
          <w:kern w:val="0"/>
          <w:sz w:val="24"/>
          <w:szCs w:val="24"/>
        </w:rPr>
      </w:pPr>
      <w:r>
        <w:rPr>
          <w:rFonts w:ascii="宋体" w:eastAsia="宋体" w:hAnsi="宋体" w:cs="Times New Roman" w:hint="eastAsia"/>
          <w:color w:val="333333"/>
          <w:kern w:val="0"/>
          <w:sz w:val="24"/>
          <w:szCs w:val="24"/>
        </w:rPr>
        <w:t>1.</w:t>
      </w:r>
      <w:r>
        <w:rPr>
          <w:rFonts w:ascii="宋体" w:eastAsia="宋体" w:hAnsi="宋体" w:cs="Times New Roman"/>
          <w:color w:val="333333"/>
          <w:kern w:val="0"/>
          <w:sz w:val="24"/>
          <w:szCs w:val="24"/>
        </w:rPr>
        <w:t>具有独立承担民事责任的能力；</w:t>
      </w:r>
    </w:p>
    <w:p w:rsidR="00901702" w:rsidRDefault="00F229B8">
      <w:pPr>
        <w:shd w:val="clear" w:color="auto" w:fill="FFFFFF"/>
        <w:ind w:firstLineChars="200" w:firstLine="480"/>
        <w:rPr>
          <w:rFonts w:ascii="宋体" w:eastAsia="宋体" w:hAnsi="宋体" w:cs="Tahoma"/>
          <w:color w:val="333333"/>
          <w:kern w:val="0"/>
          <w:sz w:val="24"/>
          <w:szCs w:val="24"/>
        </w:rPr>
      </w:pPr>
      <w:r>
        <w:rPr>
          <w:rFonts w:ascii="宋体" w:eastAsia="宋体" w:hAnsi="宋体" w:cs="Times New Roman" w:hint="eastAsia"/>
          <w:color w:val="333333"/>
          <w:kern w:val="0"/>
          <w:sz w:val="24"/>
          <w:szCs w:val="24"/>
        </w:rPr>
        <w:t>2.</w:t>
      </w:r>
      <w:r>
        <w:rPr>
          <w:rFonts w:ascii="宋体" w:eastAsia="宋体" w:hAnsi="宋体" w:cs="Times New Roman"/>
          <w:color w:val="333333"/>
          <w:kern w:val="0"/>
          <w:sz w:val="24"/>
          <w:szCs w:val="24"/>
        </w:rPr>
        <w:t>具有良好的商业信誉和健全的财务会计制度；</w:t>
      </w:r>
    </w:p>
    <w:p w:rsidR="00901702" w:rsidRDefault="00F229B8">
      <w:pPr>
        <w:shd w:val="clear" w:color="auto" w:fill="FFFFFF"/>
        <w:ind w:firstLineChars="200" w:firstLine="480"/>
        <w:rPr>
          <w:rFonts w:ascii="宋体" w:eastAsia="宋体" w:hAnsi="宋体" w:cs="Tahoma"/>
          <w:color w:val="333333"/>
          <w:kern w:val="0"/>
          <w:sz w:val="24"/>
          <w:szCs w:val="24"/>
        </w:rPr>
      </w:pPr>
      <w:r>
        <w:rPr>
          <w:rFonts w:ascii="宋体" w:eastAsia="宋体" w:hAnsi="宋体" w:cs="Times New Roman" w:hint="eastAsia"/>
          <w:color w:val="333333"/>
          <w:kern w:val="0"/>
          <w:sz w:val="24"/>
          <w:szCs w:val="24"/>
        </w:rPr>
        <w:t>3.</w:t>
      </w:r>
      <w:r>
        <w:rPr>
          <w:rFonts w:ascii="宋体" w:eastAsia="宋体" w:hAnsi="宋体" w:cs="Times New Roman"/>
          <w:color w:val="333333"/>
          <w:kern w:val="0"/>
          <w:sz w:val="24"/>
          <w:szCs w:val="24"/>
        </w:rPr>
        <w:t>具有履行合同所必需的设备和专业技术能力；</w:t>
      </w:r>
    </w:p>
    <w:p w:rsidR="00901702" w:rsidRDefault="00F229B8">
      <w:pPr>
        <w:shd w:val="clear" w:color="auto" w:fill="FFFFFF"/>
        <w:ind w:firstLineChars="200" w:firstLine="480"/>
        <w:rPr>
          <w:rFonts w:ascii="宋体" w:eastAsia="宋体" w:hAnsi="宋体" w:cs="Tahoma"/>
          <w:color w:val="333333"/>
          <w:kern w:val="0"/>
          <w:sz w:val="24"/>
          <w:szCs w:val="24"/>
        </w:rPr>
      </w:pPr>
      <w:r>
        <w:rPr>
          <w:rFonts w:ascii="宋体" w:eastAsia="宋体" w:hAnsi="宋体" w:cs="Times New Roman" w:hint="eastAsia"/>
          <w:color w:val="333333"/>
          <w:kern w:val="0"/>
          <w:sz w:val="24"/>
          <w:szCs w:val="24"/>
        </w:rPr>
        <w:t>4.</w:t>
      </w:r>
      <w:r>
        <w:rPr>
          <w:rFonts w:ascii="宋体" w:eastAsia="宋体" w:hAnsi="宋体" w:cs="Times New Roman"/>
          <w:color w:val="333333"/>
          <w:kern w:val="0"/>
          <w:sz w:val="24"/>
          <w:szCs w:val="24"/>
        </w:rPr>
        <w:t>有依法缴纳税收和社会保障资金的良好记录；</w:t>
      </w:r>
    </w:p>
    <w:p w:rsidR="00901702" w:rsidRDefault="00F229B8">
      <w:pPr>
        <w:shd w:val="clear" w:color="auto" w:fill="FFFFFF"/>
        <w:ind w:firstLineChars="200" w:firstLine="480"/>
        <w:rPr>
          <w:rFonts w:ascii="宋体" w:eastAsia="宋体" w:hAnsi="宋体" w:cs="Tahoma"/>
          <w:color w:val="333333"/>
          <w:kern w:val="0"/>
          <w:sz w:val="24"/>
          <w:szCs w:val="24"/>
        </w:rPr>
      </w:pPr>
      <w:r>
        <w:rPr>
          <w:rFonts w:ascii="宋体" w:eastAsia="宋体" w:hAnsi="宋体" w:cs="Times New Roman" w:hint="eastAsia"/>
          <w:color w:val="333333"/>
          <w:kern w:val="0"/>
          <w:sz w:val="24"/>
          <w:szCs w:val="24"/>
        </w:rPr>
        <w:t>5.近</w:t>
      </w:r>
      <w:r>
        <w:rPr>
          <w:rFonts w:ascii="宋体" w:eastAsia="宋体" w:hAnsi="宋体" w:cs="Times New Roman"/>
          <w:color w:val="333333"/>
          <w:kern w:val="0"/>
          <w:sz w:val="24"/>
          <w:szCs w:val="24"/>
        </w:rPr>
        <w:t>三年内在经营活动中没有重大违法记录；</w:t>
      </w:r>
    </w:p>
    <w:p w:rsidR="00901702" w:rsidRDefault="00F229B8">
      <w:pPr>
        <w:shd w:val="clear" w:color="auto" w:fill="FFFFFF"/>
        <w:ind w:firstLineChars="200" w:firstLine="480"/>
        <w:rPr>
          <w:rFonts w:ascii="宋体" w:eastAsia="宋体" w:hAnsi="宋体" w:cs="Tahoma"/>
          <w:color w:val="333333"/>
          <w:kern w:val="0"/>
          <w:sz w:val="24"/>
          <w:szCs w:val="24"/>
        </w:rPr>
      </w:pPr>
      <w:r>
        <w:rPr>
          <w:rFonts w:ascii="宋体" w:eastAsia="宋体" w:hAnsi="宋体" w:cs="Times New Roman"/>
          <w:color w:val="333333"/>
          <w:kern w:val="0"/>
          <w:sz w:val="24"/>
          <w:szCs w:val="24"/>
        </w:rPr>
        <w:t>6</w:t>
      </w:r>
      <w:r>
        <w:rPr>
          <w:rFonts w:ascii="宋体" w:eastAsia="宋体" w:hAnsi="宋体" w:cs="Times New Roman" w:hint="eastAsia"/>
          <w:color w:val="333333"/>
          <w:kern w:val="0"/>
          <w:sz w:val="24"/>
          <w:szCs w:val="24"/>
        </w:rPr>
        <w:t>.</w:t>
      </w:r>
      <w:r>
        <w:rPr>
          <w:rFonts w:ascii="宋体" w:eastAsia="宋体" w:hAnsi="宋体" w:cs="Times New Roman"/>
          <w:color w:val="333333"/>
          <w:kern w:val="0"/>
          <w:sz w:val="24"/>
          <w:szCs w:val="24"/>
        </w:rPr>
        <w:t>法律、行政法规规定的其他条件。</w:t>
      </w:r>
    </w:p>
    <w:p w:rsidR="000E4A35" w:rsidRPr="00DD2F52" w:rsidRDefault="000E4A35" w:rsidP="000E4A35">
      <w:pPr>
        <w:shd w:val="clear" w:color="auto" w:fill="FFFFFF"/>
        <w:rPr>
          <w:rFonts w:ascii="宋体" w:hAnsi="宋体" w:cs="宋体"/>
          <w:color w:val="000000"/>
          <w:kern w:val="0"/>
          <w:sz w:val="24"/>
          <w:szCs w:val="24"/>
        </w:rPr>
      </w:pPr>
      <w:r>
        <w:rPr>
          <w:rFonts w:ascii="宋体" w:hAnsi="宋体" w:cs="宋体" w:hint="eastAsia"/>
          <w:color w:val="000000"/>
          <w:kern w:val="0"/>
          <w:sz w:val="24"/>
          <w:szCs w:val="24"/>
        </w:rPr>
        <w:t>六</w:t>
      </w:r>
      <w:r w:rsidRPr="00DD2F52">
        <w:rPr>
          <w:rFonts w:ascii="宋体" w:hAnsi="宋体" w:cs="宋体" w:hint="eastAsia"/>
          <w:color w:val="000000"/>
          <w:kern w:val="0"/>
          <w:sz w:val="24"/>
          <w:szCs w:val="24"/>
        </w:rPr>
        <w:t>、报价文件按要求</w:t>
      </w:r>
    </w:p>
    <w:p w:rsidR="000E4A35" w:rsidRPr="00DD2F52" w:rsidRDefault="000E4A35" w:rsidP="000E4A35">
      <w:pPr>
        <w:shd w:val="clear" w:color="auto" w:fill="FFFFFF"/>
        <w:ind w:firstLineChars="200" w:firstLine="480"/>
        <w:rPr>
          <w:rFonts w:ascii="宋体" w:hAnsi="宋体" w:cs="宋体"/>
          <w:color w:val="000000"/>
          <w:kern w:val="0"/>
          <w:sz w:val="24"/>
          <w:szCs w:val="24"/>
        </w:rPr>
      </w:pPr>
      <w:r w:rsidRPr="00DD2F52">
        <w:rPr>
          <w:rFonts w:ascii="宋体" w:hAnsi="宋体" w:cs="宋体" w:hint="eastAsia"/>
          <w:color w:val="000000"/>
          <w:kern w:val="0"/>
          <w:sz w:val="24"/>
          <w:szCs w:val="24"/>
        </w:rPr>
        <w:t>报价文件按以下资料提交：</w:t>
      </w:r>
    </w:p>
    <w:p w:rsidR="000E4A35" w:rsidRPr="00DD2F52" w:rsidRDefault="000E4A35" w:rsidP="000E4A35">
      <w:pPr>
        <w:shd w:val="clear" w:color="auto" w:fill="FFFFFF"/>
        <w:ind w:firstLineChars="200" w:firstLine="480"/>
        <w:rPr>
          <w:rFonts w:ascii="宋体" w:hAnsi="宋体" w:cs="宋体"/>
          <w:color w:val="000000"/>
          <w:kern w:val="0"/>
          <w:sz w:val="24"/>
          <w:szCs w:val="24"/>
        </w:rPr>
      </w:pPr>
      <w:r w:rsidRPr="00DD2F52">
        <w:rPr>
          <w:rFonts w:ascii="宋体" w:hAnsi="宋体" w:cs="宋体" w:hint="eastAsia"/>
          <w:color w:val="000000"/>
          <w:kern w:val="0"/>
          <w:sz w:val="24"/>
          <w:szCs w:val="24"/>
        </w:rPr>
        <w:t>1</w:t>
      </w:r>
      <w:r>
        <w:rPr>
          <w:rFonts w:ascii="宋体" w:hAnsi="宋体" w:cs="宋体" w:hint="eastAsia"/>
          <w:color w:val="000000"/>
          <w:kern w:val="0"/>
          <w:sz w:val="24"/>
          <w:szCs w:val="24"/>
        </w:rPr>
        <w:t>．</w:t>
      </w:r>
      <w:r w:rsidRPr="00DD2F52">
        <w:rPr>
          <w:rFonts w:ascii="宋体" w:hAnsi="宋体" w:cs="宋体" w:hint="eastAsia"/>
          <w:color w:val="000000"/>
          <w:kern w:val="0"/>
          <w:sz w:val="24"/>
          <w:szCs w:val="24"/>
        </w:rPr>
        <w:t>确认函（含单价及合计报价，报价单位为元）；</w:t>
      </w:r>
    </w:p>
    <w:p w:rsidR="000E4A35" w:rsidRPr="00DD2F52" w:rsidRDefault="000E4A35" w:rsidP="000E4A35">
      <w:pPr>
        <w:shd w:val="clear" w:color="auto" w:fill="FFFFFF"/>
        <w:ind w:firstLineChars="200" w:firstLine="480"/>
        <w:rPr>
          <w:rFonts w:ascii="宋体" w:hAnsi="宋体" w:cs="宋体"/>
          <w:color w:val="000000"/>
          <w:kern w:val="0"/>
          <w:sz w:val="24"/>
          <w:szCs w:val="24"/>
        </w:rPr>
      </w:pPr>
      <w:r w:rsidRPr="00DD2F52">
        <w:rPr>
          <w:rFonts w:ascii="宋体" w:hAnsi="宋体" w:cs="宋体" w:hint="eastAsia"/>
          <w:color w:val="000000"/>
          <w:kern w:val="0"/>
          <w:sz w:val="24"/>
          <w:szCs w:val="24"/>
        </w:rPr>
        <w:t>2</w:t>
      </w:r>
      <w:r>
        <w:rPr>
          <w:rFonts w:ascii="宋体" w:hAnsi="宋体" w:cs="宋体" w:hint="eastAsia"/>
          <w:color w:val="000000"/>
          <w:kern w:val="0"/>
          <w:sz w:val="24"/>
          <w:szCs w:val="24"/>
        </w:rPr>
        <w:t>．</w:t>
      </w:r>
      <w:r w:rsidRPr="00DD2F52">
        <w:rPr>
          <w:rFonts w:ascii="宋体" w:hAnsi="宋体" w:cs="宋体" w:hint="eastAsia"/>
          <w:color w:val="000000"/>
          <w:kern w:val="0"/>
          <w:sz w:val="24"/>
          <w:szCs w:val="24"/>
        </w:rPr>
        <w:t>法定代表人证明书及法人授权委托书（原件）；</w:t>
      </w:r>
    </w:p>
    <w:p w:rsidR="000E4A35" w:rsidRPr="00DD2F52" w:rsidRDefault="000E4A35" w:rsidP="000E4A35">
      <w:pPr>
        <w:shd w:val="clear" w:color="auto" w:fill="FFFFFF"/>
        <w:ind w:firstLineChars="200" w:firstLine="480"/>
        <w:rPr>
          <w:rFonts w:ascii="宋体" w:hAnsi="宋体" w:cs="宋体"/>
          <w:color w:val="000000"/>
          <w:kern w:val="0"/>
          <w:sz w:val="24"/>
          <w:szCs w:val="24"/>
        </w:rPr>
      </w:pPr>
      <w:r w:rsidRPr="00DD2F52">
        <w:rPr>
          <w:rFonts w:ascii="宋体" w:hAnsi="宋体" w:cs="宋体" w:hint="eastAsia"/>
          <w:color w:val="000000"/>
          <w:kern w:val="0"/>
          <w:sz w:val="24"/>
          <w:szCs w:val="24"/>
        </w:rPr>
        <w:t>3</w:t>
      </w:r>
      <w:r>
        <w:rPr>
          <w:rFonts w:ascii="宋体" w:hAnsi="宋体" w:cs="宋体" w:hint="eastAsia"/>
          <w:color w:val="000000"/>
          <w:kern w:val="0"/>
          <w:sz w:val="24"/>
          <w:szCs w:val="24"/>
        </w:rPr>
        <w:t>．</w:t>
      </w:r>
      <w:r w:rsidRPr="00DD2F52">
        <w:rPr>
          <w:rFonts w:ascii="宋体" w:hAnsi="宋体" w:cs="宋体" w:hint="eastAsia"/>
          <w:color w:val="000000"/>
          <w:kern w:val="0"/>
          <w:sz w:val="24"/>
          <w:szCs w:val="24"/>
        </w:rPr>
        <w:t>企业营业执照（复印件）。</w:t>
      </w:r>
    </w:p>
    <w:p w:rsidR="000E4A35" w:rsidRPr="00DD2F52" w:rsidRDefault="000E4A35" w:rsidP="000E4A35">
      <w:pPr>
        <w:shd w:val="clear" w:color="auto" w:fill="FFFFFF"/>
        <w:ind w:firstLineChars="200" w:firstLine="480"/>
        <w:rPr>
          <w:rFonts w:ascii="宋体" w:hAnsi="宋体" w:cs="宋体"/>
          <w:color w:val="000000"/>
          <w:kern w:val="0"/>
          <w:sz w:val="24"/>
          <w:szCs w:val="24"/>
        </w:rPr>
      </w:pPr>
      <w:r w:rsidRPr="00DD2F52">
        <w:rPr>
          <w:rFonts w:ascii="宋体" w:hAnsi="宋体" w:cs="宋体" w:hint="eastAsia"/>
          <w:color w:val="000000"/>
          <w:kern w:val="0"/>
          <w:sz w:val="24"/>
          <w:szCs w:val="24"/>
        </w:rPr>
        <w:t>注：以上资料需加盖公章，并装订成册加盖骑缝，一式三份（正本一份，副本二份），报价文件需用文件袋密封后加盖公章。不按编制要求编制的报价文件作废。</w:t>
      </w:r>
    </w:p>
    <w:p w:rsidR="000E4A35" w:rsidRPr="004D0257" w:rsidRDefault="000E4A35" w:rsidP="000E4A35">
      <w:pPr>
        <w:shd w:val="clear" w:color="auto" w:fill="FFFFFF"/>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七</w:t>
      </w:r>
      <w:r w:rsidRPr="00E906A2">
        <w:rPr>
          <w:rFonts w:ascii="宋体" w:eastAsia="宋体" w:hAnsi="宋体" w:cs="宋体" w:hint="eastAsia"/>
          <w:color w:val="000000" w:themeColor="text1"/>
          <w:kern w:val="0"/>
          <w:sz w:val="24"/>
          <w:szCs w:val="24"/>
        </w:rPr>
        <w:t>、成交原则：在完全满足采购要求的前提下，报价最低者成交。</w:t>
      </w:r>
    </w:p>
    <w:p w:rsidR="000E4A35" w:rsidRPr="00B01AC5" w:rsidRDefault="000E4A35" w:rsidP="000E4A35">
      <w:pPr>
        <w:shd w:val="clear" w:color="auto" w:fill="FFFFFF"/>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八</w:t>
      </w:r>
      <w:r w:rsidRPr="00B01AC5">
        <w:rPr>
          <w:rFonts w:ascii="宋体" w:eastAsia="宋体" w:hAnsi="宋体" w:cs="宋体" w:hint="eastAsia"/>
          <w:color w:val="000000" w:themeColor="text1"/>
          <w:kern w:val="0"/>
          <w:sz w:val="24"/>
          <w:szCs w:val="24"/>
        </w:rPr>
        <w:t>、递交报价文件时间和地点</w:t>
      </w:r>
    </w:p>
    <w:p w:rsidR="000E4A35" w:rsidRPr="00B01AC5" w:rsidRDefault="000E4A35" w:rsidP="000E4A35">
      <w:pPr>
        <w:shd w:val="clear" w:color="auto" w:fill="FFFFFF"/>
        <w:ind w:firstLineChars="200" w:firstLine="480"/>
        <w:rPr>
          <w:rFonts w:ascii="宋体" w:hAnsi="宋体" w:cs="宋体"/>
          <w:color w:val="000000"/>
          <w:kern w:val="0"/>
          <w:sz w:val="24"/>
          <w:szCs w:val="24"/>
        </w:rPr>
      </w:pPr>
      <w:r w:rsidRPr="00B01AC5">
        <w:rPr>
          <w:rFonts w:ascii="宋体" w:hAnsi="宋体" w:cs="宋体" w:hint="eastAsia"/>
          <w:color w:val="000000"/>
          <w:kern w:val="0"/>
          <w:sz w:val="24"/>
          <w:szCs w:val="24"/>
        </w:rPr>
        <w:t>时间：202</w:t>
      </w:r>
      <w:r w:rsidR="00F01FA4">
        <w:rPr>
          <w:rFonts w:ascii="宋体" w:hAnsi="宋体" w:cs="宋体" w:hint="eastAsia"/>
          <w:color w:val="000000"/>
          <w:kern w:val="0"/>
          <w:sz w:val="24"/>
          <w:szCs w:val="24"/>
        </w:rPr>
        <w:t>5</w:t>
      </w:r>
      <w:r w:rsidRPr="00B01AC5">
        <w:rPr>
          <w:rFonts w:ascii="宋体" w:hAnsi="宋体" w:cs="宋体" w:hint="eastAsia"/>
          <w:color w:val="000000"/>
          <w:kern w:val="0"/>
          <w:sz w:val="24"/>
          <w:szCs w:val="24"/>
        </w:rPr>
        <w:t>年</w:t>
      </w:r>
      <w:r>
        <w:rPr>
          <w:rFonts w:ascii="宋体" w:hAnsi="宋体" w:cs="宋体" w:hint="eastAsia"/>
          <w:color w:val="000000"/>
          <w:kern w:val="0"/>
          <w:sz w:val="24"/>
          <w:szCs w:val="24"/>
        </w:rPr>
        <w:t>1</w:t>
      </w:r>
      <w:r w:rsidRPr="00B01AC5">
        <w:rPr>
          <w:rFonts w:ascii="宋体" w:hAnsi="宋体" w:cs="宋体" w:hint="eastAsia"/>
          <w:color w:val="000000"/>
          <w:kern w:val="0"/>
          <w:sz w:val="24"/>
          <w:szCs w:val="24"/>
        </w:rPr>
        <w:t>月</w:t>
      </w:r>
      <w:r w:rsidR="00F01FA4">
        <w:rPr>
          <w:rFonts w:ascii="宋体" w:hAnsi="宋体" w:cs="宋体" w:hint="eastAsia"/>
          <w:color w:val="000000"/>
          <w:kern w:val="0"/>
          <w:sz w:val="24"/>
          <w:szCs w:val="24"/>
        </w:rPr>
        <w:t>17</w:t>
      </w:r>
      <w:r w:rsidRPr="00B01AC5">
        <w:rPr>
          <w:rFonts w:ascii="宋体" w:hAnsi="宋体" w:cs="宋体" w:hint="eastAsia"/>
          <w:color w:val="000000"/>
          <w:kern w:val="0"/>
          <w:sz w:val="24"/>
          <w:szCs w:val="24"/>
        </w:rPr>
        <w:t>日</w:t>
      </w:r>
      <w:r>
        <w:rPr>
          <w:rFonts w:ascii="宋体" w:hAnsi="宋体" w:cs="宋体" w:hint="eastAsia"/>
          <w:color w:val="000000"/>
          <w:kern w:val="0"/>
          <w:sz w:val="24"/>
          <w:szCs w:val="24"/>
        </w:rPr>
        <w:t>上</w:t>
      </w:r>
      <w:r w:rsidRPr="00B01AC5">
        <w:rPr>
          <w:rFonts w:ascii="宋体" w:hAnsi="宋体" w:cs="宋体" w:hint="eastAsia"/>
          <w:color w:val="000000"/>
          <w:kern w:val="0"/>
          <w:sz w:val="24"/>
          <w:szCs w:val="24"/>
        </w:rPr>
        <w:t>午</w:t>
      </w:r>
      <w:r>
        <w:rPr>
          <w:rFonts w:ascii="宋体" w:hAnsi="宋体" w:cs="宋体" w:hint="eastAsia"/>
          <w:color w:val="000000"/>
          <w:kern w:val="0"/>
          <w:sz w:val="24"/>
          <w:szCs w:val="24"/>
        </w:rPr>
        <w:t>9</w:t>
      </w:r>
      <w:r w:rsidRPr="00B01AC5">
        <w:rPr>
          <w:rFonts w:ascii="宋体" w:hAnsi="宋体" w:cs="宋体" w:hint="eastAsia"/>
          <w:color w:val="000000"/>
          <w:kern w:val="0"/>
          <w:sz w:val="24"/>
          <w:szCs w:val="24"/>
        </w:rPr>
        <w:t>:30—1</w:t>
      </w:r>
      <w:r>
        <w:rPr>
          <w:rFonts w:ascii="宋体" w:hAnsi="宋体" w:cs="宋体" w:hint="eastAsia"/>
          <w:color w:val="000000"/>
          <w:kern w:val="0"/>
          <w:sz w:val="24"/>
          <w:szCs w:val="24"/>
        </w:rPr>
        <w:t>0</w:t>
      </w:r>
      <w:r w:rsidRPr="00B01AC5">
        <w:rPr>
          <w:rFonts w:ascii="宋体" w:hAnsi="宋体" w:cs="宋体" w:hint="eastAsia"/>
          <w:color w:val="000000"/>
          <w:kern w:val="0"/>
          <w:sz w:val="24"/>
          <w:szCs w:val="24"/>
        </w:rPr>
        <w:t>:00</w:t>
      </w:r>
    </w:p>
    <w:p w:rsidR="000E4A35" w:rsidRPr="00B01AC5" w:rsidRDefault="00F01FA4" w:rsidP="000E4A35">
      <w:pPr>
        <w:shd w:val="clear" w:color="auto" w:fill="FFFFFF"/>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地点：苏州城市学院综合楼</w:t>
      </w:r>
      <w:r w:rsidR="000E4A35" w:rsidRPr="00B01AC5">
        <w:rPr>
          <w:rFonts w:ascii="宋体" w:hAnsi="宋体" w:cs="宋体" w:hint="eastAsia"/>
          <w:color w:val="000000"/>
          <w:kern w:val="0"/>
          <w:sz w:val="24"/>
          <w:szCs w:val="24"/>
        </w:rPr>
        <w:t>20</w:t>
      </w:r>
      <w:r>
        <w:rPr>
          <w:rFonts w:ascii="宋体" w:hAnsi="宋体" w:cs="宋体" w:hint="eastAsia"/>
          <w:color w:val="000000"/>
          <w:kern w:val="0"/>
          <w:sz w:val="24"/>
          <w:szCs w:val="24"/>
        </w:rPr>
        <w:t>8</w:t>
      </w:r>
      <w:r w:rsidR="000E4A35" w:rsidRPr="00B01AC5">
        <w:rPr>
          <w:rFonts w:ascii="宋体" w:hAnsi="宋体" w:cs="宋体" w:hint="eastAsia"/>
          <w:color w:val="000000"/>
          <w:kern w:val="0"/>
          <w:sz w:val="24"/>
          <w:szCs w:val="24"/>
        </w:rPr>
        <w:t>室（苏州市吴中区吴中大道1188号）</w:t>
      </w:r>
    </w:p>
    <w:p w:rsidR="000E4A35" w:rsidRPr="00B01AC5" w:rsidRDefault="000E4A35" w:rsidP="000E4A35">
      <w:pPr>
        <w:shd w:val="clear" w:color="auto" w:fill="FFFFFF"/>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九</w:t>
      </w:r>
      <w:r w:rsidRPr="00B01AC5">
        <w:rPr>
          <w:rFonts w:ascii="宋体" w:eastAsia="宋体" w:hAnsi="宋体" w:cs="宋体" w:hint="eastAsia"/>
          <w:color w:val="000000" w:themeColor="text1"/>
          <w:kern w:val="0"/>
          <w:sz w:val="24"/>
          <w:szCs w:val="24"/>
        </w:rPr>
        <w:t>、特别提醒</w:t>
      </w:r>
    </w:p>
    <w:p w:rsidR="000E4A35" w:rsidRPr="00B01AC5" w:rsidRDefault="000E4A35" w:rsidP="000E4A35">
      <w:pPr>
        <w:shd w:val="clear" w:color="auto" w:fill="FFFFFF"/>
        <w:ind w:firstLineChars="200" w:firstLine="480"/>
        <w:rPr>
          <w:rFonts w:ascii="宋体" w:hAnsi="宋体" w:cs="宋体"/>
          <w:color w:val="000000"/>
          <w:kern w:val="0"/>
          <w:sz w:val="24"/>
          <w:szCs w:val="24"/>
        </w:rPr>
      </w:pPr>
      <w:r w:rsidRPr="00B01AC5">
        <w:rPr>
          <w:rFonts w:ascii="宋体" w:hAnsi="宋体" w:cs="宋体" w:hint="eastAsia"/>
          <w:color w:val="000000"/>
          <w:kern w:val="0"/>
          <w:sz w:val="24"/>
          <w:szCs w:val="24"/>
        </w:rPr>
        <w:t>进入校园需经报备审批，投标报名、踏勘现场及递交标书人员须提前至少一天（24小时）通过cgzb@szcu.edu.cn提交入校申请</w:t>
      </w:r>
      <w:r w:rsidR="004F326D">
        <w:rPr>
          <w:rFonts w:ascii="宋体" w:hAnsi="宋体" w:cs="宋体" w:hint="eastAsia"/>
          <w:color w:val="000000"/>
          <w:kern w:val="0"/>
          <w:sz w:val="24"/>
          <w:szCs w:val="24"/>
        </w:rPr>
        <w:t>（</w:t>
      </w:r>
      <w:r w:rsidRPr="00B01AC5">
        <w:rPr>
          <w:rFonts w:ascii="宋体" w:hAnsi="宋体" w:cs="宋体" w:hint="eastAsia"/>
          <w:color w:val="000000"/>
          <w:kern w:val="0"/>
          <w:sz w:val="24"/>
          <w:szCs w:val="24"/>
        </w:rPr>
        <w:t>1姓名、2身份证号、3联系电话、4单位名称、5入校日期、6入校原因、7交通工具</w:t>
      </w:r>
      <w:r w:rsidR="004F326D">
        <w:rPr>
          <w:rFonts w:ascii="宋体" w:hAnsi="宋体" w:cs="宋体" w:hint="eastAsia"/>
          <w:color w:val="000000"/>
          <w:kern w:val="0"/>
          <w:sz w:val="24"/>
          <w:szCs w:val="24"/>
        </w:rPr>
        <w:t>）</w:t>
      </w:r>
      <w:r w:rsidRPr="00B01AC5">
        <w:rPr>
          <w:rFonts w:ascii="宋体" w:hAnsi="宋体" w:cs="宋体" w:hint="eastAsia"/>
          <w:color w:val="000000"/>
          <w:kern w:val="0"/>
          <w:sz w:val="24"/>
          <w:szCs w:val="24"/>
        </w:rPr>
        <w:t>，通过后携带身份证进校。</w:t>
      </w:r>
    </w:p>
    <w:p w:rsidR="00901702" w:rsidRPr="000E4A35" w:rsidRDefault="00901702">
      <w:pPr>
        <w:ind w:firstLineChars="200" w:firstLine="480"/>
        <w:rPr>
          <w:rFonts w:ascii="宋体" w:eastAsia="宋体" w:hAnsi="宋体"/>
          <w:sz w:val="24"/>
          <w:szCs w:val="24"/>
        </w:rPr>
      </w:pPr>
    </w:p>
    <w:p w:rsidR="00901702" w:rsidRDefault="00F229B8">
      <w:pPr>
        <w:ind w:firstLineChars="200" w:firstLine="480"/>
        <w:jc w:val="right"/>
        <w:rPr>
          <w:rFonts w:ascii="宋体" w:eastAsia="宋体" w:hAnsi="宋体"/>
          <w:sz w:val="24"/>
          <w:szCs w:val="24"/>
        </w:rPr>
      </w:pPr>
      <w:r>
        <w:rPr>
          <w:rFonts w:ascii="宋体" w:eastAsia="宋体" w:hAnsi="宋体" w:hint="eastAsia"/>
          <w:sz w:val="24"/>
          <w:szCs w:val="24"/>
        </w:rPr>
        <w:t>苏州城市学院</w:t>
      </w:r>
    </w:p>
    <w:p w:rsidR="00901702" w:rsidRDefault="000E4A35">
      <w:pPr>
        <w:ind w:firstLineChars="200" w:firstLine="480"/>
        <w:jc w:val="right"/>
        <w:rPr>
          <w:rFonts w:ascii="宋体" w:eastAsia="宋体" w:hAnsi="宋体"/>
          <w:sz w:val="24"/>
          <w:szCs w:val="24"/>
        </w:rPr>
      </w:pPr>
      <w:r>
        <w:rPr>
          <w:rFonts w:ascii="宋体" w:eastAsia="宋体" w:hAnsi="宋体" w:hint="eastAsia"/>
          <w:sz w:val="24"/>
          <w:szCs w:val="24"/>
        </w:rPr>
        <w:t>202</w:t>
      </w:r>
      <w:r w:rsidR="00F01FA4">
        <w:rPr>
          <w:rFonts w:ascii="宋体" w:eastAsia="宋体" w:hAnsi="宋体" w:hint="eastAsia"/>
          <w:sz w:val="24"/>
          <w:szCs w:val="24"/>
        </w:rPr>
        <w:t>5</w:t>
      </w:r>
      <w:r w:rsidR="00803186">
        <w:rPr>
          <w:rFonts w:ascii="宋体" w:eastAsia="宋体" w:hAnsi="宋体" w:hint="eastAsia"/>
          <w:sz w:val="24"/>
          <w:szCs w:val="24"/>
        </w:rPr>
        <w:t>年</w:t>
      </w:r>
      <w:r>
        <w:rPr>
          <w:rFonts w:ascii="宋体" w:eastAsia="宋体" w:hAnsi="宋体" w:hint="eastAsia"/>
          <w:sz w:val="24"/>
          <w:szCs w:val="24"/>
        </w:rPr>
        <w:t>1</w:t>
      </w:r>
      <w:r w:rsidR="00803186">
        <w:rPr>
          <w:rFonts w:ascii="宋体" w:eastAsia="宋体" w:hAnsi="宋体" w:hint="eastAsia"/>
          <w:sz w:val="24"/>
          <w:szCs w:val="24"/>
        </w:rPr>
        <w:t>月</w:t>
      </w:r>
      <w:r w:rsidR="00F01FA4">
        <w:rPr>
          <w:rFonts w:ascii="宋体" w:eastAsia="宋体" w:hAnsi="宋体" w:hint="eastAsia"/>
          <w:sz w:val="24"/>
          <w:szCs w:val="24"/>
        </w:rPr>
        <w:t>10</w:t>
      </w:r>
      <w:r w:rsidR="00F229B8">
        <w:rPr>
          <w:rFonts w:ascii="宋体" w:eastAsia="宋体" w:hAnsi="宋体" w:hint="eastAsia"/>
          <w:sz w:val="24"/>
          <w:szCs w:val="24"/>
        </w:rPr>
        <w:t>日</w:t>
      </w:r>
    </w:p>
    <w:p w:rsidR="00901702" w:rsidRDefault="00F229B8">
      <w:pPr>
        <w:shd w:val="clear" w:color="auto" w:fill="FFFFFF"/>
        <w:spacing w:line="650" w:lineRule="atLeast"/>
        <w:ind w:firstLineChars="200" w:firstLine="480"/>
        <w:jc w:val="center"/>
        <w:outlineLvl w:val="0"/>
        <w:rPr>
          <w:rFonts w:ascii="微软雅黑" w:eastAsia="微软雅黑" w:hAnsi="微软雅黑" w:cs="宋体"/>
          <w:b/>
          <w:bCs/>
          <w:color w:val="282828"/>
          <w:kern w:val="36"/>
          <w:sz w:val="24"/>
          <w:szCs w:val="24"/>
        </w:rPr>
      </w:pPr>
      <w:bookmarkStart w:id="0" w:name="_GoBack"/>
      <w:bookmarkEnd w:id="0"/>
      <w:r>
        <w:rPr>
          <w:rFonts w:ascii="微软雅黑" w:eastAsia="微软雅黑" w:hAnsi="微软雅黑" w:cs="宋体" w:hint="eastAsia"/>
          <w:b/>
          <w:bCs/>
          <w:color w:val="282828"/>
          <w:kern w:val="36"/>
          <w:sz w:val="24"/>
          <w:szCs w:val="24"/>
        </w:rPr>
        <w:lastRenderedPageBreak/>
        <w:t>第二章  询价项目相关说明</w:t>
      </w:r>
    </w:p>
    <w:p w:rsidR="00901702" w:rsidRDefault="00901702">
      <w:pPr>
        <w:shd w:val="clear" w:color="auto" w:fill="FFFFFF"/>
        <w:rPr>
          <w:rFonts w:ascii="宋体" w:eastAsia="宋体" w:hAnsi="宋体" w:cs="Times New Roman"/>
          <w:color w:val="000000"/>
          <w:kern w:val="0"/>
          <w:sz w:val="24"/>
          <w:szCs w:val="24"/>
        </w:rPr>
      </w:pP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r w:rsidRPr="00F01FA4">
        <w:rPr>
          <w:rFonts w:ascii="宋体" w:eastAsia="宋体" w:hAnsi="宋体" w:cs="Times New Roman" w:hint="eastAsia"/>
          <w:color w:val="333333"/>
          <w:kern w:val="0"/>
          <w:sz w:val="24"/>
          <w:szCs w:val="24"/>
        </w:rPr>
        <w:t>项目名称：用于新能源汽车的新型柔性CCS</w:t>
      </w:r>
      <w:proofErr w:type="gramStart"/>
      <w:r w:rsidRPr="00F01FA4">
        <w:rPr>
          <w:rFonts w:ascii="宋体" w:eastAsia="宋体" w:hAnsi="宋体" w:cs="Times New Roman" w:hint="eastAsia"/>
          <w:color w:val="333333"/>
          <w:kern w:val="0"/>
          <w:sz w:val="24"/>
          <w:szCs w:val="24"/>
        </w:rPr>
        <w:t>母排电气</w:t>
      </w:r>
      <w:proofErr w:type="gramEnd"/>
      <w:r w:rsidRPr="00F01FA4">
        <w:rPr>
          <w:rFonts w:ascii="宋体" w:eastAsia="宋体" w:hAnsi="宋体" w:cs="Times New Roman" w:hint="eastAsia"/>
          <w:color w:val="333333"/>
          <w:kern w:val="0"/>
          <w:sz w:val="24"/>
          <w:szCs w:val="24"/>
        </w:rPr>
        <w:t>连接件设计</w:t>
      </w: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r w:rsidRPr="00F01FA4">
        <w:rPr>
          <w:rFonts w:ascii="宋体" w:eastAsia="宋体" w:hAnsi="宋体" w:cs="Times New Roman" w:hint="eastAsia"/>
          <w:color w:val="333333"/>
          <w:kern w:val="0"/>
          <w:sz w:val="24"/>
          <w:szCs w:val="24"/>
        </w:rPr>
        <w:t>项目简介：</w:t>
      </w:r>
    </w:p>
    <w:p w:rsidR="00F01FA4" w:rsidRPr="00F01FA4" w:rsidRDefault="00F01FA4" w:rsidP="00F01FA4">
      <w:pPr>
        <w:shd w:val="clear" w:color="auto" w:fill="FFFFFF"/>
        <w:spacing w:line="276" w:lineRule="auto"/>
        <w:ind w:firstLineChars="200" w:firstLine="480"/>
        <w:rPr>
          <w:rFonts w:ascii="宋体" w:eastAsia="宋体" w:hAnsi="宋体" w:cs="Times New Roman"/>
          <w:color w:val="333333"/>
          <w:kern w:val="0"/>
          <w:sz w:val="24"/>
          <w:szCs w:val="24"/>
        </w:rPr>
      </w:pPr>
      <w:r w:rsidRPr="00F01FA4">
        <w:rPr>
          <w:rFonts w:ascii="宋体" w:eastAsia="宋体" w:hAnsi="宋体" w:cs="Times New Roman" w:hint="eastAsia"/>
          <w:color w:val="333333"/>
          <w:kern w:val="0"/>
          <w:sz w:val="24"/>
          <w:szCs w:val="24"/>
        </w:rPr>
        <w:t>随着新能源汽车的大爆发，新能源汽车车辆CCS</w:t>
      </w:r>
      <w:proofErr w:type="gramStart"/>
      <w:r w:rsidRPr="00F01FA4">
        <w:rPr>
          <w:rFonts w:ascii="宋体" w:eastAsia="宋体" w:hAnsi="宋体" w:cs="Times New Roman" w:hint="eastAsia"/>
          <w:color w:val="333333"/>
          <w:kern w:val="0"/>
          <w:sz w:val="24"/>
          <w:szCs w:val="24"/>
        </w:rPr>
        <w:t>母排的</w:t>
      </w:r>
      <w:proofErr w:type="gramEnd"/>
      <w:r w:rsidRPr="00F01FA4">
        <w:rPr>
          <w:rFonts w:ascii="宋体" w:eastAsia="宋体" w:hAnsi="宋体" w:cs="Times New Roman" w:hint="eastAsia"/>
          <w:color w:val="333333"/>
          <w:kern w:val="0"/>
          <w:sz w:val="24"/>
          <w:szCs w:val="24"/>
        </w:rPr>
        <w:t>需求与日俱增，传统</w:t>
      </w:r>
      <w:proofErr w:type="gramStart"/>
      <w:r w:rsidRPr="00F01FA4">
        <w:rPr>
          <w:rFonts w:ascii="宋体" w:eastAsia="宋体" w:hAnsi="宋体" w:cs="Times New Roman" w:hint="eastAsia"/>
          <w:color w:val="333333"/>
          <w:kern w:val="0"/>
          <w:sz w:val="24"/>
          <w:szCs w:val="24"/>
        </w:rPr>
        <w:t>母排采用</w:t>
      </w:r>
      <w:proofErr w:type="gramEnd"/>
      <w:r w:rsidRPr="00F01FA4">
        <w:rPr>
          <w:rFonts w:ascii="宋体" w:eastAsia="宋体" w:hAnsi="宋体" w:cs="Times New Roman" w:hint="eastAsia"/>
          <w:color w:val="333333"/>
          <w:kern w:val="0"/>
          <w:sz w:val="24"/>
          <w:szCs w:val="24"/>
        </w:rPr>
        <w:t>硬质铜排设计，线束连接，并且采用定制化设计，</w:t>
      </w:r>
      <w:proofErr w:type="gramStart"/>
      <w:r w:rsidRPr="00F01FA4">
        <w:rPr>
          <w:rFonts w:ascii="宋体" w:eastAsia="宋体" w:hAnsi="宋体" w:cs="Times New Roman" w:hint="eastAsia"/>
          <w:color w:val="333333"/>
          <w:kern w:val="0"/>
          <w:sz w:val="24"/>
          <w:szCs w:val="24"/>
        </w:rPr>
        <w:t>使得母排的</w:t>
      </w:r>
      <w:proofErr w:type="gramEnd"/>
      <w:r w:rsidRPr="00F01FA4">
        <w:rPr>
          <w:rFonts w:ascii="宋体" w:eastAsia="宋体" w:hAnsi="宋体" w:cs="Times New Roman" w:hint="eastAsia"/>
          <w:color w:val="333333"/>
          <w:kern w:val="0"/>
          <w:sz w:val="24"/>
          <w:szCs w:val="24"/>
        </w:rPr>
        <w:t>通用性大打折扣，更换电池组后，</w:t>
      </w:r>
      <w:proofErr w:type="gramStart"/>
      <w:r w:rsidRPr="00F01FA4">
        <w:rPr>
          <w:rFonts w:ascii="宋体" w:eastAsia="宋体" w:hAnsi="宋体" w:cs="Times New Roman" w:hint="eastAsia"/>
          <w:color w:val="333333"/>
          <w:kern w:val="0"/>
          <w:sz w:val="24"/>
          <w:szCs w:val="24"/>
        </w:rPr>
        <w:t>母排的</w:t>
      </w:r>
      <w:proofErr w:type="gramEnd"/>
      <w:r w:rsidRPr="00F01FA4">
        <w:rPr>
          <w:rFonts w:ascii="宋体" w:eastAsia="宋体" w:hAnsi="宋体" w:cs="Times New Roman" w:hint="eastAsia"/>
          <w:color w:val="333333"/>
          <w:kern w:val="0"/>
          <w:sz w:val="24"/>
          <w:szCs w:val="24"/>
        </w:rPr>
        <w:t>尺寸和装配需要重新设计。本项目拟招标设计一种柔性CCS母排，</w:t>
      </w:r>
      <w:proofErr w:type="gramStart"/>
      <w:r w:rsidRPr="00F01FA4">
        <w:rPr>
          <w:rFonts w:ascii="宋体" w:eastAsia="宋体" w:hAnsi="宋体" w:cs="Times New Roman" w:hint="eastAsia"/>
          <w:color w:val="333333"/>
          <w:kern w:val="0"/>
          <w:sz w:val="24"/>
          <w:szCs w:val="24"/>
        </w:rPr>
        <w:t>该母排采用</w:t>
      </w:r>
      <w:proofErr w:type="gramEnd"/>
      <w:r w:rsidRPr="00F01FA4">
        <w:rPr>
          <w:rFonts w:ascii="宋体" w:eastAsia="宋体" w:hAnsi="宋体" w:cs="Times New Roman" w:hint="eastAsia"/>
          <w:color w:val="333333"/>
          <w:kern w:val="0"/>
          <w:sz w:val="24"/>
          <w:szCs w:val="24"/>
        </w:rPr>
        <w:t>类似“乐高积木”的设计方法，成品为</w:t>
      </w:r>
      <w:proofErr w:type="gramStart"/>
      <w:r w:rsidRPr="00F01FA4">
        <w:rPr>
          <w:rFonts w:ascii="宋体" w:eastAsia="宋体" w:hAnsi="宋体" w:cs="Times New Roman" w:hint="eastAsia"/>
          <w:color w:val="333333"/>
          <w:kern w:val="0"/>
          <w:sz w:val="24"/>
          <w:szCs w:val="24"/>
        </w:rPr>
        <w:t>单体母排零件</w:t>
      </w:r>
      <w:proofErr w:type="gramEnd"/>
      <w:r w:rsidRPr="00F01FA4">
        <w:rPr>
          <w:rFonts w:ascii="宋体" w:eastAsia="宋体" w:hAnsi="宋体" w:cs="Times New Roman" w:hint="eastAsia"/>
          <w:color w:val="333333"/>
          <w:kern w:val="0"/>
          <w:sz w:val="24"/>
          <w:szCs w:val="24"/>
        </w:rPr>
        <w:t>，然后通过可拆</w:t>
      </w:r>
      <w:proofErr w:type="gramStart"/>
      <w:r w:rsidRPr="00F01FA4">
        <w:rPr>
          <w:rFonts w:ascii="宋体" w:eastAsia="宋体" w:hAnsi="宋体" w:cs="Times New Roman" w:hint="eastAsia"/>
          <w:color w:val="333333"/>
          <w:kern w:val="0"/>
          <w:sz w:val="24"/>
          <w:szCs w:val="24"/>
        </w:rPr>
        <w:t>压铆卸螺母</w:t>
      </w:r>
      <w:proofErr w:type="gramEnd"/>
      <w:r w:rsidRPr="00F01FA4">
        <w:rPr>
          <w:rFonts w:ascii="宋体" w:eastAsia="宋体" w:hAnsi="宋体" w:cs="Times New Roman" w:hint="eastAsia"/>
          <w:color w:val="333333"/>
          <w:kern w:val="0"/>
          <w:sz w:val="24"/>
          <w:szCs w:val="24"/>
        </w:rPr>
        <w:t>进行连接。</w:t>
      </w:r>
      <w:proofErr w:type="gramStart"/>
      <w:r w:rsidRPr="00F01FA4">
        <w:rPr>
          <w:rFonts w:ascii="宋体" w:eastAsia="宋体" w:hAnsi="宋体" w:cs="Times New Roman" w:hint="eastAsia"/>
          <w:color w:val="333333"/>
          <w:kern w:val="0"/>
          <w:sz w:val="24"/>
          <w:szCs w:val="24"/>
        </w:rPr>
        <w:t>母排可以</w:t>
      </w:r>
      <w:proofErr w:type="gramEnd"/>
      <w:r w:rsidRPr="00F01FA4">
        <w:rPr>
          <w:rFonts w:ascii="宋体" w:eastAsia="宋体" w:hAnsi="宋体" w:cs="Times New Roman" w:hint="eastAsia"/>
          <w:color w:val="333333"/>
          <w:kern w:val="0"/>
          <w:sz w:val="24"/>
          <w:szCs w:val="24"/>
        </w:rPr>
        <w:t>根据电池组的变化任意组合，且连接强度和寿命达到相应国家标准。</w:t>
      </w: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r w:rsidRPr="00F01FA4">
        <w:rPr>
          <w:rFonts w:ascii="宋体" w:eastAsia="宋体" w:hAnsi="宋体" w:cs="Times New Roman" w:hint="eastAsia"/>
          <w:color w:val="333333"/>
          <w:kern w:val="0"/>
          <w:sz w:val="24"/>
          <w:szCs w:val="24"/>
        </w:rPr>
        <w:t>项目预算：5万元</w:t>
      </w: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r w:rsidRPr="00F01FA4">
        <w:rPr>
          <w:rFonts w:ascii="宋体" w:eastAsia="宋体" w:hAnsi="宋体" w:cs="Times New Roman" w:hint="eastAsia"/>
          <w:color w:val="333333"/>
          <w:kern w:val="0"/>
          <w:sz w:val="24"/>
          <w:szCs w:val="24"/>
        </w:rPr>
        <w:t>服务内容：</w:t>
      </w: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r w:rsidRPr="00F01FA4">
        <w:rPr>
          <w:rFonts w:ascii="宋体" w:eastAsia="宋体" w:hAnsi="宋体" w:cs="Times New Roman" w:hint="eastAsia"/>
          <w:color w:val="333333"/>
          <w:kern w:val="0"/>
          <w:sz w:val="24"/>
          <w:szCs w:val="24"/>
        </w:rPr>
        <w:t>（1）设计柔性连接的CCS集成母排，</w:t>
      </w:r>
      <w:proofErr w:type="gramStart"/>
      <w:r w:rsidRPr="00F01FA4">
        <w:rPr>
          <w:rFonts w:ascii="宋体" w:eastAsia="宋体" w:hAnsi="宋体" w:cs="Times New Roman" w:hint="eastAsia"/>
          <w:color w:val="333333"/>
          <w:kern w:val="0"/>
          <w:sz w:val="24"/>
          <w:szCs w:val="24"/>
        </w:rPr>
        <w:t>母排设计</w:t>
      </w:r>
      <w:proofErr w:type="gramEnd"/>
      <w:r w:rsidRPr="00F01FA4">
        <w:rPr>
          <w:rFonts w:ascii="宋体" w:eastAsia="宋体" w:hAnsi="宋体" w:cs="Times New Roman" w:hint="eastAsia"/>
          <w:color w:val="333333"/>
          <w:kern w:val="0"/>
          <w:sz w:val="24"/>
          <w:szCs w:val="24"/>
        </w:rPr>
        <w:t>尺寸要满足CATL生产的锂电池型号对应，目标型号为：21700型电池，26650型电池和32700型电池。</w:t>
      </w: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r w:rsidRPr="00F01FA4">
        <w:rPr>
          <w:rFonts w:ascii="宋体" w:eastAsia="宋体" w:hAnsi="宋体" w:cs="Times New Roman" w:hint="eastAsia"/>
          <w:color w:val="333333"/>
          <w:kern w:val="0"/>
          <w:sz w:val="24"/>
          <w:szCs w:val="24"/>
        </w:rPr>
        <w:t>（2）</w:t>
      </w:r>
      <w:proofErr w:type="gramStart"/>
      <w:r w:rsidRPr="00F01FA4">
        <w:rPr>
          <w:rFonts w:ascii="宋体" w:eastAsia="宋体" w:hAnsi="宋体" w:cs="Times New Roman" w:hint="eastAsia"/>
          <w:color w:val="333333"/>
          <w:kern w:val="0"/>
          <w:sz w:val="24"/>
          <w:szCs w:val="24"/>
        </w:rPr>
        <w:t>母排具有</w:t>
      </w:r>
      <w:proofErr w:type="gramEnd"/>
      <w:r w:rsidRPr="00F01FA4">
        <w:rPr>
          <w:rFonts w:ascii="宋体" w:eastAsia="宋体" w:hAnsi="宋体" w:cs="Times New Roman" w:hint="eastAsia"/>
          <w:color w:val="333333"/>
          <w:kern w:val="0"/>
          <w:sz w:val="24"/>
          <w:szCs w:val="24"/>
        </w:rPr>
        <w:t>可拆卸性，可以进行拼接和组合，能够灵活适应“6串-12并”、“8串-8并”、“12串-6并”等组合形式，且机械强度达到国家相关标准要求。</w:t>
      </w: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r w:rsidRPr="00F01FA4">
        <w:rPr>
          <w:rFonts w:ascii="宋体" w:eastAsia="宋体" w:hAnsi="宋体" w:cs="Times New Roman" w:hint="eastAsia"/>
          <w:color w:val="333333"/>
          <w:kern w:val="0"/>
          <w:sz w:val="24"/>
          <w:szCs w:val="24"/>
        </w:rPr>
        <w:t>（3）可拆卸螺母设计：可拆卸螺母采用双头螺栓设计，非标，机械抗震强度须达到国家标准：电工电子产品环境试验2：试验方法试验Fc：振动（正弦）GB/T 2423.10-2008及宽带随机振动（数字控制）和</w:t>
      </w:r>
      <w:proofErr w:type="gramStart"/>
      <w:r w:rsidRPr="00F01FA4">
        <w:rPr>
          <w:rFonts w:ascii="宋体" w:eastAsia="宋体" w:hAnsi="宋体" w:cs="Times New Roman" w:hint="eastAsia"/>
          <w:color w:val="333333"/>
          <w:kern w:val="0"/>
          <w:sz w:val="24"/>
          <w:szCs w:val="24"/>
        </w:rPr>
        <w:t>导则</w:t>
      </w:r>
      <w:proofErr w:type="gramEnd"/>
      <w:r w:rsidRPr="00F01FA4">
        <w:rPr>
          <w:rFonts w:ascii="宋体" w:eastAsia="宋体" w:hAnsi="宋体" w:cs="Times New Roman" w:hint="eastAsia"/>
          <w:color w:val="333333"/>
          <w:kern w:val="0"/>
          <w:sz w:val="24"/>
          <w:szCs w:val="24"/>
        </w:rPr>
        <w:t xml:space="preserve"> IEC 60068-64:2008.</w:t>
      </w: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r w:rsidRPr="00F01FA4">
        <w:rPr>
          <w:rFonts w:ascii="宋体" w:eastAsia="宋体" w:hAnsi="宋体" w:cs="Times New Roman" w:hint="eastAsia"/>
          <w:color w:val="333333"/>
          <w:kern w:val="0"/>
          <w:sz w:val="24"/>
          <w:szCs w:val="24"/>
        </w:rPr>
        <w:t>服务要求：设计产品需进行测试。且在服务期内，有相关技术人员常驻工厂解决工程问题。</w:t>
      </w: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r w:rsidRPr="00F01FA4">
        <w:rPr>
          <w:rFonts w:ascii="宋体" w:eastAsia="宋体" w:hAnsi="宋体" w:cs="Times New Roman" w:hint="eastAsia"/>
          <w:color w:val="333333"/>
          <w:kern w:val="0"/>
          <w:sz w:val="24"/>
          <w:szCs w:val="24"/>
        </w:rPr>
        <w:t>服务标准：产品能够达到动力电池3C快充标准。</w:t>
      </w: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r w:rsidRPr="00F01FA4">
        <w:rPr>
          <w:rFonts w:ascii="宋体" w:eastAsia="宋体" w:hAnsi="宋体" w:cs="Times New Roman" w:hint="eastAsia"/>
          <w:color w:val="333333"/>
          <w:kern w:val="0"/>
          <w:sz w:val="24"/>
          <w:szCs w:val="24"/>
        </w:rPr>
        <w:t>服务期限： 2025年1月 -  4月</w:t>
      </w: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r w:rsidRPr="00F01FA4">
        <w:rPr>
          <w:rFonts w:ascii="宋体" w:eastAsia="宋体" w:hAnsi="宋体" w:cs="Times New Roman" w:hint="eastAsia"/>
          <w:color w:val="333333"/>
          <w:kern w:val="0"/>
          <w:sz w:val="24"/>
          <w:szCs w:val="24"/>
        </w:rPr>
        <w:t>进度安排： 2025年2月28日前，出设计图和零件图和装配图。2025年4月30日前交付样品。</w:t>
      </w: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r w:rsidRPr="00F01FA4">
        <w:rPr>
          <w:rFonts w:ascii="宋体" w:eastAsia="宋体" w:hAnsi="宋体" w:cs="Times New Roman" w:hint="eastAsia"/>
          <w:color w:val="333333"/>
          <w:kern w:val="0"/>
          <w:sz w:val="24"/>
          <w:szCs w:val="24"/>
        </w:rPr>
        <w:t>成果交付：</w:t>
      </w:r>
      <w:proofErr w:type="gramStart"/>
      <w:r w:rsidRPr="00F01FA4">
        <w:rPr>
          <w:rFonts w:ascii="宋体" w:eastAsia="宋体" w:hAnsi="宋体" w:cs="Times New Roman" w:hint="eastAsia"/>
          <w:color w:val="333333"/>
          <w:kern w:val="0"/>
          <w:sz w:val="24"/>
          <w:szCs w:val="24"/>
        </w:rPr>
        <w:t>柔性母排设计图</w:t>
      </w:r>
      <w:proofErr w:type="gramEnd"/>
      <w:r w:rsidRPr="00F01FA4">
        <w:rPr>
          <w:rFonts w:ascii="宋体" w:eastAsia="宋体" w:hAnsi="宋体" w:cs="Times New Roman" w:hint="eastAsia"/>
          <w:color w:val="333333"/>
          <w:kern w:val="0"/>
          <w:sz w:val="24"/>
          <w:szCs w:val="24"/>
        </w:rPr>
        <w:t>、零件图、装配图、</w:t>
      </w:r>
      <w:proofErr w:type="gramStart"/>
      <w:r w:rsidRPr="00F01FA4">
        <w:rPr>
          <w:rFonts w:ascii="宋体" w:eastAsia="宋体" w:hAnsi="宋体" w:cs="Times New Roman" w:hint="eastAsia"/>
          <w:color w:val="333333"/>
          <w:kern w:val="0"/>
          <w:sz w:val="24"/>
          <w:szCs w:val="24"/>
        </w:rPr>
        <w:t>母排样品和母排连接件</w:t>
      </w:r>
      <w:proofErr w:type="gramEnd"/>
      <w:r w:rsidRPr="00F01FA4">
        <w:rPr>
          <w:rFonts w:ascii="宋体" w:eastAsia="宋体" w:hAnsi="宋体" w:cs="Times New Roman" w:hint="eastAsia"/>
          <w:color w:val="333333"/>
          <w:kern w:val="0"/>
          <w:sz w:val="24"/>
          <w:szCs w:val="24"/>
        </w:rPr>
        <w:t>。</w:t>
      </w: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r w:rsidRPr="00F01FA4">
        <w:rPr>
          <w:rFonts w:ascii="宋体" w:eastAsia="宋体" w:hAnsi="宋体" w:cs="Times New Roman" w:hint="eastAsia"/>
          <w:color w:val="333333"/>
          <w:kern w:val="0"/>
          <w:sz w:val="24"/>
          <w:szCs w:val="24"/>
        </w:rPr>
        <w:t>人员配备：1-2名具有相关开发经验的工程师，随时能够相应需求。</w:t>
      </w: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r w:rsidRPr="00F01FA4">
        <w:rPr>
          <w:rFonts w:ascii="宋体" w:eastAsia="宋体" w:hAnsi="宋体" w:cs="Times New Roman" w:hint="eastAsia"/>
          <w:color w:val="333333"/>
          <w:kern w:val="0"/>
          <w:sz w:val="24"/>
          <w:szCs w:val="24"/>
        </w:rPr>
        <w:t>知识产权归属：项目内产生的知识产权均归属与</w:t>
      </w:r>
      <w:r w:rsidR="00B847AE">
        <w:rPr>
          <w:rFonts w:ascii="宋体" w:eastAsia="宋体" w:hAnsi="宋体" w:cs="Times New Roman" w:hint="eastAsia"/>
          <w:color w:val="333333"/>
          <w:kern w:val="0"/>
          <w:sz w:val="24"/>
          <w:szCs w:val="24"/>
        </w:rPr>
        <w:t>采购人</w:t>
      </w:r>
      <w:r w:rsidRPr="00F01FA4">
        <w:rPr>
          <w:rFonts w:ascii="宋体" w:eastAsia="宋体" w:hAnsi="宋体" w:cs="Times New Roman" w:hint="eastAsia"/>
          <w:color w:val="333333"/>
          <w:kern w:val="0"/>
          <w:sz w:val="24"/>
          <w:szCs w:val="24"/>
        </w:rPr>
        <w:t>。</w:t>
      </w: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r w:rsidRPr="00F01FA4">
        <w:rPr>
          <w:rFonts w:ascii="宋体" w:eastAsia="宋体" w:hAnsi="宋体" w:cs="Times New Roman" w:hint="eastAsia"/>
          <w:color w:val="333333"/>
          <w:kern w:val="0"/>
          <w:sz w:val="24"/>
          <w:szCs w:val="24"/>
        </w:rPr>
        <w:t>履约验收：在合同到期前，未完成项目要求的设计和样品，甲方扣除乙方违约金1万元。</w:t>
      </w:r>
    </w:p>
    <w:p w:rsidR="00F01FA4" w:rsidRPr="00F01FA4" w:rsidRDefault="00F01FA4" w:rsidP="00F01FA4">
      <w:pPr>
        <w:shd w:val="clear" w:color="auto" w:fill="FFFFFF"/>
        <w:spacing w:line="276" w:lineRule="auto"/>
        <w:rPr>
          <w:rFonts w:ascii="宋体" w:eastAsia="宋体" w:hAnsi="宋体" w:cs="Times New Roman"/>
          <w:color w:val="333333"/>
          <w:kern w:val="0"/>
          <w:sz w:val="24"/>
          <w:szCs w:val="24"/>
        </w:rPr>
      </w:pPr>
    </w:p>
    <w:p w:rsidR="00F01FA4" w:rsidRDefault="00F01FA4" w:rsidP="00F01FA4">
      <w:pPr>
        <w:shd w:val="clear" w:color="auto" w:fill="FFFFFF"/>
        <w:spacing w:line="276" w:lineRule="auto"/>
        <w:rPr>
          <w:rFonts w:ascii="宋体" w:eastAsia="宋体" w:hAnsi="宋体" w:cs="Times New Roman"/>
          <w:color w:val="333333"/>
          <w:kern w:val="0"/>
          <w:sz w:val="24"/>
          <w:szCs w:val="24"/>
        </w:rPr>
      </w:pPr>
      <w:r w:rsidRPr="00F01FA4">
        <w:rPr>
          <w:rFonts w:ascii="宋体" w:eastAsia="宋体" w:hAnsi="宋体" w:cs="Times New Roman" w:hint="eastAsia"/>
          <w:color w:val="333333"/>
          <w:kern w:val="0"/>
          <w:sz w:val="24"/>
          <w:szCs w:val="24"/>
        </w:rPr>
        <w:lastRenderedPageBreak/>
        <w:t>付款条件： 按照项目进度分期付款。</w:t>
      </w:r>
    </w:p>
    <w:p w:rsidR="00F01FA4" w:rsidRDefault="00F01FA4" w:rsidP="00F01FA4">
      <w:pPr>
        <w:shd w:val="clear" w:color="auto" w:fill="FFFFFF"/>
        <w:spacing w:line="276" w:lineRule="auto"/>
        <w:rPr>
          <w:rFonts w:ascii="宋体" w:eastAsia="宋体" w:hAnsi="宋体" w:cs="Times New Roman"/>
          <w:color w:val="333333"/>
          <w:kern w:val="0"/>
          <w:sz w:val="24"/>
          <w:szCs w:val="24"/>
        </w:rPr>
      </w:pPr>
    </w:p>
    <w:p w:rsidR="00901702" w:rsidRDefault="00F229B8" w:rsidP="00F01FA4">
      <w:pPr>
        <w:shd w:val="clear" w:color="auto" w:fill="FFFFFF"/>
        <w:spacing w:line="276" w:lineRule="auto"/>
        <w:rPr>
          <w:rFonts w:ascii="宋体" w:eastAsia="宋体" w:hAnsi="宋体" w:cs="Times New Roman"/>
          <w:color w:val="333333"/>
          <w:kern w:val="0"/>
          <w:sz w:val="24"/>
          <w:szCs w:val="24"/>
        </w:rPr>
      </w:pPr>
      <w:r>
        <w:rPr>
          <w:rFonts w:ascii="宋体" w:eastAsia="宋体" w:hAnsi="宋体" w:cs="Times New Roman"/>
          <w:color w:val="000000"/>
          <w:kern w:val="0"/>
          <w:sz w:val="24"/>
          <w:szCs w:val="24"/>
        </w:rPr>
        <w:t>报价要求</w:t>
      </w:r>
    </w:p>
    <w:p w:rsidR="00901702" w:rsidRDefault="00F229B8">
      <w:pPr>
        <w:shd w:val="clear" w:color="auto" w:fill="FFFFFF"/>
        <w:spacing w:line="276" w:lineRule="auto"/>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供应商应对询价文件内所要采购的全部内容进行报价，只对其中部分内容报价的，将被认定其未实质性响应询价文件。供应商对本项目的报价应包括完成本项工作所需的人工、材料、机械（设备）、售后服务、利润、税金等一切费用。</w:t>
      </w:r>
    </w:p>
    <w:p w:rsidR="00F01FA4" w:rsidRDefault="00F01FA4">
      <w:pPr>
        <w:shd w:val="clear" w:color="auto" w:fill="FFFFFF"/>
        <w:spacing w:line="276" w:lineRule="auto"/>
        <w:rPr>
          <w:rFonts w:ascii="宋体" w:eastAsia="宋体" w:hAnsi="宋体" w:cs="Times New Roman"/>
          <w:color w:val="000000"/>
          <w:kern w:val="0"/>
          <w:sz w:val="24"/>
          <w:szCs w:val="24"/>
        </w:rPr>
      </w:pPr>
    </w:p>
    <w:p w:rsidR="00901702" w:rsidRDefault="00F229B8">
      <w:pPr>
        <w:shd w:val="clear" w:color="auto" w:fill="FFFFFF"/>
        <w:spacing w:line="276" w:lineRule="auto"/>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成交原则</w:t>
      </w:r>
    </w:p>
    <w:p w:rsidR="00901702" w:rsidRDefault="00F229B8">
      <w:pPr>
        <w:shd w:val="clear" w:color="auto" w:fill="FFFFFF"/>
        <w:spacing w:line="276" w:lineRule="auto"/>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询价采取最低评标价法，即响应文件满足询价文件全部实质性要求且报价最低的供应商为成交供应商。</w:t>
      </w:r>
    </w:p>
    <w:p w:rsidR="00754CE2" w:rsidRDefault="00754CE2" w:rsidP="00754CE2">
      <w:pPr>
        <w:pStyle w:val="a9"/>
        <w:spacing w:beforeLines="40" w:before="96" w:afterLines="40" w:after="96" w:line="360" w:lineRule="exact"/>
        <w:ind w:firstLine="0"/>
        <w:jc w:val="center"/>
        <w:rPr>
          <w:rFonts w:ascii="宋体" w:hAnsi="宋体"/>
          <w:b/>
          <w:kern w:val="2"/>
          <w:sz w:val="28"/>
          <w:szCs w:val="28"/>
        </w:rPr>
      </w:pPr>
    </w:p>
    <w:p w:rsidR="00754CE2" w:rsidRDefault="00754CE2" w:rsidP="00754CE2">
      <w:pPr>
        <w:pStyle w:val="a9"/>
        <w:spacing w:beforeLines="40" w:before="96" w:afterLines="40" w:after="96" w:line="360" w:lineRule="exact"/>
        <w:ind w:firstLine="0"/>
        <w:jc w:val="center"/>
        <w:rPr>
          <w:rFonts w:ascii="宋体" w:hAnsi="宋体"/>
          <w:b/>
          <w:kern w:val="2"/>
          <w:sz w:val="28"/>
          <w:szCs w:val="28"/>
        </w:rPr>
      </w:pPr>
    </w:p>
    <w:p w:rsidR="00754CE2" w:rsidRPr="00ED6A3A" w:rsidRDefault="00754CE2" w:rsidP="00754CE2">
      <w:pPr>
        <w:pStyle w:val="a9"/>
        <w:spacing w:beforeLines="40" w:before="96" w:afterLines="40" w:after="96" w:line="360" w:lineRule="exact"/>
        <w:ind w:firstLine="0"/>
        <w:jc w:val="center"/>
        <w:rPr>
          <w:rFonts w:ascii="宋体" w:hAnsi="宋体"/>
          <w:b/>
          <w:kern w:val="2"/>
          <w:sz w:val="28"/>
          <w:szCs w:val="28"/>
        </w:rPr>
      </w:pPr>
      <w:r w:rsidRPr="00ED6A3A">
        <w:rPr>
          <w:rFonts w:ascii="宋体" w:hAnsi="宋体" w:hint="eastAsia"/>
          <w:b/>
          <w:kern w:val="2"/>
          <w:sz w:val="28"/>
          <w:szCs w:val="28"/>
        </w:rPr>
        <w:t>报价表</w:t>
      </w:r>
    </w:p>
    <w:p w:rsidR="00754CE2" w:rsidRPr="00DE4863" w:rsidRDefault="00754CE2" w:rsidP="00754CE2">
      <w:pPr>
        <w:pStyle w:val="a9"/>
        <w:spacing w:beforeLines="40" w:before="96" w:afterLines="40" w:after="96" w:line="360" w:lineRule="exact"/>
        <w:ind w:firstLineChars="200"/>
        <w:rPr>
          <w:rFonts w:ascii="宋体" w:hAnsi="宋体"/>
          <w:kern w:val="2"/>
        </w:rPr>
      </w:pPr>
    </w:p>
    <w:p w:rsidR="00754CE2" w:rsidRPr="00DE4863" w:rsidRDefault="00754CE2" w:rsidP="00754CE2">
      <w:pPr>
        <w:pStyle w:val="a9"/>
        <w:spacing w:beforeLines="40" w:before="96" w:afterLines="40" w:after="96" w:line="360" w:lineRule="exact"/>
        <w:ind w:firstLine="0"/>
        <w:rPr>
          <w:rFonts w:ascii="宋体" w:hAnsi="宋体"/>
          <w:kern w:val="2"/>
        </w:rPr>
      </w:pPr>
      <w:r w:rsidRPr="00DE4863">
        <w:rPr>
          <w:rFonts w:ascii="宋体" w:hAnsi="宋体" w:hint="eastAsia"/>
          <w:kern w:val="2"/>
        </w:rPr>
        <w:t xml:space="preserve">报价单位名称（盖章）：                        </w:t>
      </w:r>
      <w:r>
        <w:rPr>
          <w:rFonts w:ascii="宋体" w:hAnsi="宋体" w:hint="eastAsia"/>
          <w:kern w:val="2"/>
        </w:rPr>
        <w:t>项目</w:t>
      </w:r>
      <w:r w:rsidRPr="00DE4863">
        <w:rPr>
          <w:rFonts w:ascii="宋体" w:hAnsi="宋体" w:hint="eastAsia"/>
          <w:kern w:val="2"/>
        </w:rPr>
        <w:t xml:space="preserve">编号： </w:t>
      </w:r>
    </w:p>
    <w:p w:rsidR="00754CE2" w:rsidRPr="00DE4863" w:rsidRDefault="00754CE2" w:rsidP="00754CE2">
      <w:pPr>
        <w:pStyle w:val="a9"/>
        <w:spacing w:beforeLines="40" w:before="96" w:afterLines="40" w:after="96" w:line="360" w:lineRule="exact"/>
        <w:ind w:firstLine="0"/>
        <w:rPr>
          <w:rFonts w:ascii="宋体" w:hAnsi="宋体"/>
          <w:kern w:val="2"/>
        </w:rPr>
      </w:pP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4"/>
        <w:gridCol w:w="3686"/>
        <w:gridCol w:w="2647"/>
      </w:tblGrid>
      <w:tr w:rsidR="00754CE2" w:rsidRPr="00DE4863" w:rsidTr="00774FC0">
        <w:trPr>
          <w:trHeight w:hRule="exact" w:val="1134"/>
          <w:jc w:val="center"/>
        </w:trPr>
        <w:tc>
          <w:tcPr>
            <w:tcW w:w="2564" w:type="dxa"/>
            <w:vAlign w:val="center"/>
          </w:tcPr>
          <w:p w:rsidR="00754CE2" w:rsidRPr="00DE4863" w:rsidRDefault="00754CE2" w:rsidP="00774FC0">
            <w:pPr>
              <w:pStyle w:val="a9"/>
              <w:spacing w:beforeLines="40" w:before="96" w:afterLines="40" w:after="96" w:line="360" w:lineRule="exact"/>
              <w:ind w:firstLine="0"/>
              <w:jc w:val="center"/>
              <w:rPr>
                <w:rFonts w:ascii="宋体" w:hAnsi="宋体"/>
                <w:b/>
                <w:kern w:val="2"/>
              </w:rPr>
            </w:pPr>
            <w:r w:rsidRPr="00DE4863">
              <w:rPr>
                <w:rFonts w:ascii="宋体" w:hAnsi="宋体" w:hint="eastAsia"/>
                <w:b/>
                <w:kern w:val="2"/>
              </w:rPr>
              <w:t>项目名称</w:t>
            </w:r>
          </w:p>
        </w:tc>
        <w:tc>
          <w:tcPr>
            <w:tcW w:w="3686" w:type="dxa"/>
            <w:tcBorders>
              <w:right w:val="single" w:sz="4" w:space="0" w:color="auto"/>
            </w:tcBorders>
            <w:vAlign w:val="center"/>
          </w:tcPr>
          <w:p w:rsidR="00754CE2" w:rsidRDefault="00754CE2" w:rsidP="00774FC0">
            <w:pPr>
              <w:pStyle w:val="a9"/>
              <w:spacing w:before="0" w:after="0" w:line="360" w:lineRule="exact"/>
              <w:ind w:firstLine="0"/>
              <w:jc w:val="center"/>
              <w:rPr>
                <w:rFonts w:ascii="宋体" w:hAnsi="宋体"/>
                <w:kern w:val="2"/>
              </w:rPr>
            </w:pPr>
            <w:r w:rsidRPr="005753FF">
              <w:rPr>
                <w:rFonts w:ascii="宋体" w:hAnsi="宋体" w:hint="eastAsia"/>
                <w:kern w:val="2"/>
              </w:rPr>
              <w:t>报价</w:t>
            </w:r>
          </w:p>
          <w:p w:rsidR="00754CE2" w:rsidRPr="00DE4863" w:rsidRDefault="00754CE2" w:rsidP="00774FC0">
            <w:pPr>
              <w:pStyle w:val="a9"/>
              <w:spacing w:before="0" w:after="0" w:line="360" w:lineRule="exact"/>
              <w:ind w:firstLine="0"/>
              <w:jc w:val="center"/>
              <w:rPr>
                <w:rFonts w:ascii="宋体" w:hAnsi="宋体"/>
                <w:kern w:val="2"/>
              </w:rPr>
            </w:pPr>
            <w:r>
              <w:rPr>
                <w:rFonts w:ascii="宋体" w:hAnsi="宋体" w:hint="eastAsia"/>
                <w:kern w:val="2"/>
              </w:rPr>
              <w:t>（元）</w:t>
            </w:r>
          </w:p>
        </w:tc>
        <w:tc>
          <w:tcPr>
            <w:tcW w:w="2647" w:type="dxa"/>
            <w:tcBorders>
              <w:left w:val="single" w:sz="4" w:space="0" w:color="auto"/>
            </w:tcBorders>
            <w:vAlign w:val="center"/>
          </w:tcPr>
          <w:p w:rsidR="00754CE2" w:rsidRPr="00DE4863" w:rsidRDefault="00754CE2" w:rsidP="00774FC0">
            <w:pPr>
              <w:pStyle w:val="a9"/>
              <w:spacing w:before="0" w:after="0" w:line="360" w:lineRule="exact"/>
              <w:jc w:val="center"/>
              <w:rPr>
                <w:rFonts w:ascii="宋体" w:hAnsi="宋体"/>
                <w:kern w:val="2"/>
              </w:rPr>
            </w:pPr>
            <w:r>
              <w:rPr>
                <w:rFonts w:ascii="宋体" w:hAnsi="宋体" w:hint="eastAsia"/>
                <w:kern w:val="2"/>
              </w:rPr>
              <w:t>备注</w:t>
            </w:r>
          </w:p>
        </w:tc>
      </w:tr>
      <w:tr w:rsidR="00754CE2" w:rsidRPr="00DE4863" w:rsidTr="00774FC0">
        <w:trPr>
          <w:trHeight w:hRule="exact" w:val="1543"/>
          <w:jc w:val="center"/>
        </w:trPr>
        <w:tc>
          <w:tcPr>
            <w:tcW w:w="2564" w:type="dxa"/>
            <w:vAlign w:val="center"/>
          </w:tcPr>
          <w:p w:rsidR="00754CE2" w:rsidRPr="00DE4863" w:rsidRDefault="00754CE2" w:rsidP="00774FC0">
            <w:pPr>
              <w:pStyle w:val="a9"/>
              <w:spacing w:beforeLines="40" w:before="96" w:afterLines="40" w:after="96" w:line="360" w:lineRule="exact"/>
              <w:ind w:firstLine="0"/>
              <w:jc w:val="center"/>
              <w:rPr>
                <w:rFonts w:ascii="宋体" w:hAnsi="宋体"/>
                <w:kern w:val="2"/>
              </w:rPr>
            </w:pPr>
          </w:p>
        </w:tc>
        <w:tc>
          <w:tcPr>
            <w:tcW w:w="3686" w:type="dxa"/>
            <w:tcBorders>
              <w:right w:val="single" w:sz="4" w:space="0" w:color="auto"/>
            </w:tcBorders>
            <w:vAlign w:val="center"/>
          </w:tcPr>
          <w:p w:rsidR="00754CE2" w:rsidRPr="00DE4863" w:rsidRDefault="00754CE2" w:rsidP="00774FC0">
            <w:pPr>
              <w:pStyle w:val="a9"/>
              <w:spacing w:beforeLines="40" w:before="96" w:afterLines="40" w:after="96" w:line="360" w:lineRule="exact"/>
              <w:ind w:firstLine="0"/>
              <w:jc w:val="center"/>
              <w:rPr>
                <w:rFonts w:ascii="宋体" w:hAnsi="宋体"/>
                <w:kern w:val="2"/>
              </w:rPr>
            </w:pPr>
          </w:p>
        </w:tc>
        <w:tc>
          <w:tcPr>
            <w:tcW w:w="2647" w:type="dxa"/>
            <w:tcBorders>
              <w:left w:val="single" w:sz="4" w:space="0" w:color="auto"/>
            </w:tcBorders>
            <w:vAlign w:val="center"/>
          </w:tcPr>
          <w:p w:rsidR="00754CE2" w:rsidRPr="00DE4863" w:rsidRDefault="00E605B7" w:rsidP="00774FC0">
            <w:pPr>
              <w:pStyle w:val="a9"/>
              <w:spacing w:beforeLines="40" w:before="96" w:afterLines="40" w:after="96" w:line="360" w:lineRule="exact"/>
              <w:ind w:firstLine="0"/>
              <w:jc w:val="center"/>
              <w:rPr>
                <w:rFonts w:ascii="宋体" w:hAnsi="宋体"/>
                <w:kern w:val="2"/>
              </w:rPr>
            </w:pPr>
            <w:r>
              <w:rPr>
                <w:rFonts w:ascii="宋体" w:hAnsi="宋体" w:hint="eastAsia"/>
                <w:kern w:val="2"/>
              </w:rPr>
              <w:t>承诺</w:t>
            </w:r>
            <w:r w:rsidR="00754CE2" w:rsidRPr="00754CE2">
              <w:rPr>
                <w:rFonts w:ascii="宋体" w:hAnsi="宋体" w:hint="eastAsia"/>
                <w:kern w:val="2"/>
              </w:rPr>
              <w:t>满足询价文件全部实质性</w:t>
            </w:r>
            <w:r w:rsidR="00754CE2">
              <w:rPr>
                <w:rFonts w:ascii="宋体" w:hAnsi="宋体" w:hint="eastAsia"/>
                <w:kern w:val="2"/>
              </w:rPr>
              <w:t>响应</w:t>
            </w:r>
            <w:r w:rsidR="00754CE2" w:rsidRPr="00754CE2">
              <w:rPr>
                <w:rFonts w:ascii="宋体" w:hAnsi="宋体" w:hint="eastAsia"/>
                <w:kern w:val="2"/>
              </w:rPr>
              <w:t>要求</w:t>
            </w:r>
          </w:p>
        </w:tc>
      </w:tr>
    </w:tbl>
    <w:p w:rsidR="00754CE2" w:rsidRPr="00DE4863" w:rsidRDefault="00754CE2" w:rsidP="00754CE2">
      <w:pPr>
        <w:pStyle w:val="a9"/>
        <w:spacing w:beforeLines="40" w:before="96" w:afterLines="40" w:after="96" w:line="360" w:lineRule="exact"/>
        <w:ind w:firstLine="0"/>
        <w:jc w:val="center"/>
        <w:rPr>
          <w:rFonts w:ascii="宋体" w:hAnsi="宋体"/>
          <w:b/>
          <w:kern w:val="2"/>
        </w:rPr>
      </w:pPr>
    </w:p>
    <w:p w:rsidR="00754CE2" w:rsidRPr="00DE4863" w:rsidRDefault="00754CE2" w:rsidP="00754CE2">
      <w:pPr>
        <w:pStyle w:val="a9"/>
        <w:spacing w:beforeLines="40" w:before="96" w:afterLines="40" w:after="96" w:line="360" w:lineRule="exact"/>
        <w:ind w:firstLine="0"/>
        <w:rPr>
          <w:rFonts w:ascii="宋体" w:hAnsi="宋体"/>
          <w:kern w:val="2"/>
        </w:rPr>
      </w:pPr>
    </w:p>
    <w:p w:rsidR="00754CE2" w:rsidRDefault="00754CE2" w:rsidP="00754CE2">
      <w:pPr>
        <w:pStyle w:val="a9"/>
        <w:spacing w:beforeLines="40" w:before="96" w:afterLines="40" w:after="96" w:line="360" w:lineRule="exact"/>
        <w:ind w:firstLine="0"/>
        <w:rPr>
          <w:rFonts w:ascii="宋体" w:hAnsi="宋体"/>
          <w:kern w:val="2"/>
        </w:rPr>
      </w:pPr>
      <w:r w:rsidRPr="00DE4863">
        <w:rPr>
          <w:rFonts w:ascii="宋体" w:hAnsi="宋体" w:hint="eastAsia"/>
          <w:kern w:val="2"/>
        </w:rPr>
        <w:t>授权代表签字：                             日期：</w:t>
      </w:r>
    </w:p>
    <w:p w:rsidR="00901702" w:rsidRDefault="00901702"/>
    <w:sectPr w:rsidR="00901702">
      <w:headerReference w:type="default" r:id="rId9"/>
      <w:footerReference w:type="even" r:id="rId10"/>
      <w:footerReference w:type="default" r:id="rId11"/>
      <w:footerReference w:type="first" r:id="rId12"/>
      <w:pgSz w:w="11906" w:h="16838"/>
      <w:pgMar w:top="1440" w:right="1080" w:bottom="1440" w:left="108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FD4" w:rsidRDefault="00C46FD4">
      <w:pPr>
        <w:spacing w:line="240" w:lineRule="auto"/>
      </w:pPr>
      <w:r>
        <w:separator/>
      </w:r>
    </w:p>
  </w:endnote>
  <w:endnote w:type="continuationSeparator" w:id="0">
    <w:p w:rsidR="00C46FD4" w:rsidRDefault="00C46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02" w:rsidRDefault="00901702">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02" w:rsidRDefault="00901702">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02" w:rsidRDefault="00901702">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FD4" w:rsidRDefault="00C46FD4">
      <w:pPr>
        <w:spacing w:line="240" w:lineRule="auto"/>
      </w:pPr>
      <w:r>
        <w:separator/>
      </w:r>
    </w:p>
  </w:footnote>
  <w:footnote w:type="continuationSeparator" w:id="0">
    <w:p w:rsidR="00C46FD4" w:rsidRDefault="00C46F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02" w:rsidRDefault="00901702">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D14"/>
    <w:rsid w:val="000046F2"/>
    <w:rsid w:val="0001105E"/>
    <w:rsid w:val="00014735"/>
    <w:rsid w:val="000218C0"/>
    <w:rsid w:val="00036C5F"/>
    <w:rsid w:val="00044AE9"/>
    <w:rsid w:val="00044CB0"/>
    <w:rsid w:val="000501DA"/>
    <w:rsid w:val="00057380"/>
    <w:rsid w:val="000737EA"/>
    <w:rsid w:val="00080764"/>
    <w:rsid w:val="00085D2A"/>
    <w:rsid w:val="000B163F"/>
    <w:rsid w:val="000B1DC0"/>
    <w:rsid w:val="000B4681"/>
    <w:rsid w:val="000D6B1F"/>
    <w:rsid w:val="000E3BED"/>
    <w:rsid w:val="000E4A35"/>
    <w:rsid w:val="00104F8A"/>
    <w:rsid w:val="001143B9"/>
    <w:rsid w:val="00123305"/>
    <w:rsid w:val="00140AA1"/>
    <w:rsid w:val="00142C6A"/>
    <w:rsid w:val="00154A82"/>
    <w:rsid w:val="00166E94"/>
    <w:rsid w:val="0018214C"/>
    <w:rsid w:val="001854A9"/>
    <w:rsid w:val="001B1C30"/>
    <w:rsid w:val="001C3283"/>
    <w:rsid w:val="001F0A2D"/>
    <w:rsid w:val="00201359"/>
    <w:rsid w:val="0021765D"/>
    <w:rsid w:val="00221831"/>
    <w:rsid w:val="002308BF"/>
    <w:rsid w:val="00230ACD"/>
    <w:rsid w:val="00233D8B"/>
    <w:rsid w:val="00240BBD"/>
    <w:rsid w:val="00241C32"/>
    <w:rsid w:val="00246F38"/>
    <w:rsid w:val="002612EA"/>
    <w:rsid w:val="00272FA6"/>
    <w:rsid w:val="0028060E"/>
    <w:rsid w:val="00280F59"/>
    <w:rsid w:val="00281E5F"/>
    <w:rsid w:val="00284E3A"/>
    <w:rsid w:val="002942EA"/>
    <w:rsid w:val="002A0FE6"/>
    <w:rsid w:val="002A25B1"/>
    <w:rsid w:val="002C4BCA"/>
    <w:rsid w:val="002D2FA6"/>
    <w:rsid w:val="002D6ED8"/>
    <w:rsid w:val="002E604A"/>
    <w:rsid w:val="002F4E30"/>
    <w:rsid w:val="002F69ED"/>
    <w:rsid w:val="00312692"/>
    <w:rsid w:val="00344D40"/>
    <w:rsid w:val="00354885"/>
    <w:rsid w:val="00365C4F"/>
    <w:rsid w:val="003B5C11"/>
    <w:rsid w:val="003B6E42"/>
    <w:rsid w:val="003C0110"/>
    <w:rsid w:val="003C081F"/>
    <w:rsid w:val="003E4FDD"/>
    <w:rsid w:val="003E5DD4"/>
    <w:rsid w:val="003E6A62"/>
    <w:rsid w:val="003F5217"/>
    <w:rsid w:val="004142CC"/>
    <w:rsid w:val="0041620E"/>
    <w:rsid w:val="00430C79"/>
    <w:rsid w:val="004374B4"/>
    <w:rsid w:val="004408A6"/>
    <w:rsid w:val="004511E9"/>
    <w:rsid w:val="00451470"/>
    <w:rsid w:val="0046447D"/>
    <w:rsid w:val="00486A45"/>
    <w:rsid w:val="004A7844"/>
    <w:rsid w:val="004B2251"/>
    <w:rsid w:val="004B4399"/>
    <w:rsid w:val="004C7570"/>
    <w:rsid w:val="004D3209"/>
    <w:rsid w:val="004E0AC3"/>
    <w:rsid w:val="004F08E3"/>
    <w:rsid w:val="004F326D"/>
    <w:rsid w:val="00502332"/>
    <w:rsid w:val="00521C25"/>
    <w:rsid w:val="005318F9"/>
    <w:rsid w:val="0053408A"/>
    <w:rsid w:val="005404BF"/>
    <w:rsid w:val="00555F1E"/>
    <w:rsid w:val="005662EB"/>
    <w:rsid w:val="005668C7"/>
    <w:rsid w:val="005672D3"/>
    <w:rsid w:val="00567F27"/>
    <w:rsid w:val="00575475"/>
    <w:rsid w:val="005A5C11"/>
    <w:rsid w:val="005E244D"/>
    <w:rsid w:val="005E5D28"/>
    <w:rsid w:val="005F02E2"/>
    <w:rsid w:val="00612545"/>
    <w:rsid w:val="006133F4"/>
    <w:rsid w:val="006375ED"/>
    <w:rsid w:val="00641F97"/>
    <w:rsid w:val="00654BFE"/>
    <w:rsid w:val="00671288"/>
    <w:rsid w:val="0067245E"/>
    <w:rsid w:val="00680A2D"/>
    <w:rsid w:val="00683FC1"/>
    <w:rsid w:val="00692C05"/>
    <w:rsid w:val="006A542B"/>
    <w:rsid w:val="006A5B13"/>
    <w:rsid w:val="006C2C78"/>
    <w:rsid w:val="006D00F4"/>
    <w:rsid w:val="006D1ADB"/>
    <w:rsid w:val="006D1FAE"/>
    <w:rsid w:val="00710AE9"/>
    <w:rsid w:val="00731A2D"/>
    <w:rsid w:val="00733F22"/>
    <w:rsid w:val="00754CE2"/>
    <w:rsid w:val="00757D77"/>
    <w:rsid w:val="0076691F"/>
    <w:rsid w:val="007865AB"/>
    <w:rsid w:val="00787673"/>
    <w:rsid w:val="0079371F"/>
    <w:rsid w:val="007B2797"/>
    <w:rsid w:val="007B6251"/>
    <w:rsid w:val="007C1ABF"/>
    <w:rsid w:val="007C2D56"/>
    <w:rsid w:val="007D4607"/>
    <w:rsid w:val="007E05AE"/>
    <w:rsid w:val="007F4088"/>
    <w:rsid w:val="007F5E16"/>
    <w:rsid w:val="007F6982"/>
    <w:rsid w:val="00803186"/>
    <w:rsid w:val="00826DC7"/>
    <w:rsid w:val="00831E26"/>
    <w:rsid w:val="00833354"/>
    <w:rsid w:val="00844E21"/>
    <w:rsid w:val="00855BE6"/>
    <w:rsid w:val="00857EF8"/>
    <w:rsid w:val="00860CF5"/>
    <w:rsid w:val="00873C81"/>
    <w:rsid w:val="00873CFB"/>
    <w:rsid w:val="0087573F"/>
    <w:rsid w:val="00881A3E"/>
    <w:rsid w:val="0088659E"/>
    <w:rsid w:val="00895A4D"/>
    <w:rsid w:val="00897B21"/>
    <w:rsid w:val="00897F03"/>
    <w:rsid w:val="008A0B24"/>
    <w:rsid w:val="008B1A03"/>
    <w:rsid w:val="008B223A"/>
    <w:rsid w:val="008C0D66"/>
    <w:rsid w:val="008E0509"/>
    <w:rsid w:val="008E1E27"/>
    <w:rsid w:val="00901702"/>
    <w:rsid w:val="00933BDC"/>
    <w:rsid w:val="0093750F"/>
    <w:rsid w:val="00941003"/>
    <w:rsid w:val="00951113"/>
    <w:rsid w:val="0095727E"/>
    <w:rsid w:val="00961A59"/>
    <w:rsid w:val="00972765"/>
    <w:rsid w:val="00972C7F"/>
    <w:rsid w:val="00975B5B"/>
    <w:rsid w:val="00980F57"/>
    <w:rsid w:val="009A616C"/>
    <w:rsid w:val="009A7341"/>
    <w:rsid w:val="009C0F37"/>
    <w:rsid w:val="009D653B"/>
    <w:rsid w:val="009D683D"/>
    <w:rsid w:val="00A02281"/>
    <w:rsid w:val="00A02526"/>
    <w:rsid w:val="00A10E14"/>
    <w:rsid w:val="00A30077"/>
    <w:rsid w:val="00A30C8D"/>
    <w:rsid w:val="00A43CE6"/>
    <w:rsid w:val="00A53A31"/>
    <w:rsid w:val="00A5711D"/>
    <w:rsid w:val="00A856EF"/>
    <w:rsid w:val="00A926AA"/>
    <w:rsid w:val="00A9406F"/>
    <w:rsid w:val="00A94252"/>
    <w:rsid w:val="00AC6B5D"/>
    <w:rsid w:val="00AC70FD"/>
    <w:rsid w:val="00AD4D26"/>
    <w:rsid w:val="00AF3A98"/>
    <w:rsid w:val="00B027B7"/>
    <w:rsid w:val="00B12E09"/>
    <w:rsid w:val="00B26F89"/>
    <w:rsid w:val="00B450B4"/>
    <w:rsid w:val="00B45A74"/>
    <w:rsid w:val="00B46516"/>
    <w:rsid w:val="00B47BA9"/>
    <w:rsid w:val="00B5151D"/>
    <w:rsid w:val="00B66B82"/>
    <w:rsid w:val="00B73F2D"/>
    <w:rsid w:val="00B744EA"/>
    <w:rsid w:val="00B751A2"/>
    <w:rsid w:val="00B847AE"/>
    <w:rsid w:val="00BA678B"/>
    <w:rsid w:val="00BB0512"/>
    <w:rsid w:val="00BD3102"/>
    <w:rsid w:val="00C06AAD"/>
    <w:rsid w:val="00C174B5"/>
    <w:rsid w:val="00C213A5"/>
    <w:rsid w:val="00C46FD4"/>
    <w:rsid w:val="00C5213D"/>
    <w:rsid w:val="00C5474C"/>
    <w:rsid w:val="00C72B91"/>
    <w:rsid w:val="00C846DB"/>
    <w:rsid w:val="00C9430E"/>
    <w:rsid w:val="00CC44BA"/>
    <w:rsid w:val="00CD43D9"/>
    <w:rsid w:val="00CD5034"/>
    <w:rsid w:val="00CF6E48"/>
    <w:rsid w:val="00D02FB4"/>
    <w:rsid w:val="00D033EC"/>
    <w:rsid w:val="00D0695B"/>
    <w:rsid w:val="00D1392D"/>
    <w:rsid w:val="00D14113"/>
    <w:rsid w:val="00D14B89"/>
    <w:rsid w:val="00D23951"/>
    <w:rsid w:val="00D24718"/>
    <w:rsid w:val="00D32573"/>
    <w:rsid w:val="00D403AB"/>
    <w:rsid w:val="00D458A9"/>
    <w:rsid w:val="00D45B65"/>
    <w:rsid w:val="00D859B7"/>
    <w:rsid w:val="00D85B4D"/>
    <w:rsid w:val="00D85FCC"/>
    <w:rsid w:val="00DC0BB3"/>
    <w:rsid w:val="00DC1ADD"/>
    <w:rsid w:val="00DC6636"/>
    <w:rsid w:val="00DE32CE"/>
    <w:rsid w:val="00DF0510"/>
    <w:rsid w:val="00DF15AD"/>
    <w:rsid w:val="00DF333F"/>
    <w:rsid w:val="00E069BC"/>
    <w:rsid w:val="00E23A14"/>
    <w:rsid w:val="00E249D2"/>
    <w:rsid w:val="00E33934"/>
    <w:rsid w:val="00E431D7"/>
    <w:rsid w:val="00E5348F"/>
    <w:rsid w:val="00E605B7"/>
    <w:rsid w:val="00E743EC"/>
    <w:rsid w:val="00E755D2"/>
    <w:rsid w:val="00E90083"/>
    <w:rsid w:val="00E92100"/>
    <w:rsid w:val="00EA3CF9"/>
    <w:rsid w:val="00EA7090"/>
    <w:rsid w:val="00EE5BF6"/>
    <w:rsid w:val="00EE6044"/>
    <w:rsid w:val="00EE7CAC"/>
    <w:rsid w:val="00EF1F6D"/>
    <w:rsid w:val="00EF2C16"/>
    <w:rsid w:val="00EF4DF6"/>
    <w:rsid w:val="00EF598A"/>
    <w:rsid w:val="00F01FA4"/>
    <w:rsid w:val="00F051D7"/>
    <w:rsid w:val="00F100DF"/>
    <w:rsid w:val="00F229B8"/>
    <w:rsid w:val="00F2595B"/>
    <w:rsid w:val="00F37BE0"/>
    <w:rsid w:val="00F44948"/>
    <w:rsid w:val="00F556A7"/>
    <w:rsid w:val="00F55ECF"/>
    <w:rsid w:val="00F565FA"/>
    <w:rsid w:val="00F60D14"/>
    <w:rsid w:val="00F76A5D"/>
    <w:rsid w:val="00F77DB4"/>
    <w:rsid w:val="00F94C1D"/>
    <w:rsid w:val="00FB31E3"/>
    <w:rsid w:val="00FC4E9A"/>
    <w:rsid w:val="00FC73BB"/>
    <w:rsid w:val="00FD1164"/>
    <w:rsid w:val="00FD5AF3"/>
    <w:rsid w:val="00FD7FDC"/>
    <w:rsid w:val="00FE4C64"/>
    <w:rsid w:val="00FF2780"/>
    <w:rsid w:val="5C535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pPr>
    <w:rPr>
      <w:kern w:val="2"/>
      <w:sz w:val="21"/>
      <w:szCs w:val="22"/>
    </w:rPr>
  </w:style>
  <w:style w:type="paragraph" w:styleId="1">
    <w:name w:val="heading 1"/>
    <w:basedOn w:val="a"/>
    <w:link w:val="1Char"/>
    <w:uiPriority w:val="9"/>
    <w:qFormat/>
    <w:pPr>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cs="Times New Roman"/>
      <w:b/>
      <w:bCs/>
      <w:sz w:val="32"/>
      <w:szCs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adjustRightInd w:val="0"/>
      <w:ind w:firstLine="420"/>
      <w:textAlignment w:val="baseline"/>
    </w:pPr>
    <w:rPr>
      <w:rFonts w:ascii="Times New Roman" w:eastAsia="楷体_GB2312" w:hAnsi="Times New Roman" w:cs="Times New Roman"/>
      <w:sz w:val="24"/>
      <w:szCs w:val="20"/>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semiHidden/>
    <w:unhideWhenUsed/>
    <w:pPr>
      <w:tabs>
        <w:tab w:val="center" w:pos="4153"/>
        <w:tab w:val="right" w:pos="8306"/>
      </w:tabs>
      <w:snapToGrid w:val="0"/>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artimetas">
    <w:name w:val="arti_metas"/>
    <w:basedOn w:val="a"/>
    <w:pPr>
      <w:spacing w:before="100" w:beforeAutospacing="1" w:after="100" w:afterAutospacing="1"/>
    </w:pPr>
    <w:rPr>
      <w:rFonts w:ascii="宋体" w:eastAsia="宋体" w:hAnsi="宋体" w:cs="宋体"/>
      <w:kern w:val="0"/>
      <w:sz w:val="24"/>
      <w:szCs w:val="24"/>
    </w:rPr>
  </w:style>
  <w:style w:type="character" w:customStyle="1" w:styleId="artipublisher">
    <w:name w:val="arti_publisher"/>
    <w:basedOn w:val="a0"/>
  </w:style>
  <w:style w:type="character" w:customStyle="1" w:styleId="artiupdate">
    <w:name w:val="arti_update"/>
    <w:basedOn w:val="a0"/>
    <w:qFormat/>
  </w:style>
  <w:style w:type="character" w:customStyle="1" w:styleId="artiviews">
    <w:name w:val="arti_views"/>
    <w:basedOn w:val="a0"/>
    <w:qFormat/>
  </w:style>
  <w:style w:type="character" w:customStyle="1" w:styleId="wpvisitcount">
    <w:name w:val="wp_visitcount"/>
    <w:basedOn w:val="a0"/>
  </w:style>
  <w:style w:type="paragraph" w:customStyle="1" w:styleId="a9">
    <w:name w:val="普通正文"/>
    <w:basedOn w:val="a"/>
    <w:qFormat/>
    <w:pPr>
      <w:adjustRightInd w:val="0"/>
      <w:spacing w:before="120" w:after="120" w:line="360" w:lineRule="auto"/>
      <w:ind w:firstLine="480"/>
      <w:textAlignment w:val="baseline"/>
    </w:pPr>
    <w:rPr>
      <w:rFonts w:ascii="Arial" w:eastAsia="宋体" w:hAnsi="Arial" w:cs="Times New Roman"/>
      <w:kern w:val="0"/>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
    <w:name w:val="正文缩进 Char"/>
    <w:link w:val="a3"/>
    <w:qFormat/>
    <w:rPr>
      <w:rFonts w:ascii="Times New Roman" w:eastAsia="楷体_GB2312" w:hAnsi="Times New Roman" w:cs="Times New Roman"/>
      <w:sz w:val="24"/>
      <w:szCs w:val="20"/>
    </w:rPr>
  </w:style>
  <w:style w:type="character" w:customStyle="1" w:styleId="Char1">
    <w:name w:val="页脚 Char"/>
    <w:basedOn w:val="a0"/>
    <w:link w:val="a5"/>
    <w:uiPriority w:val="99"/>
    <w:semiHidden/>
    <w:rPr>
      <w:sz w:val="18"/>
      <w:szCs w:val="18"/>
    </w:rPr>
  </w:style>
  <w:style w:type="character" w:customStyle="1" w:styleId="Char0">
    <w:name w:val="批注框文本 Char"/>
    <w:basedOn w:val="a0"/>
    <w:link w:val="a4"/>
    <w:uiPriority w:val="99"/>
    <w:semiHidden/>
    <w:qFormat/>
    <w:rPr>
      <w:sz w:val="18"/>
      <w:szCs w:val="18"/>
    </w:rPr>
  </w:style>
  <w:style w:type="character" w:customStyle="1" w:styleId="3Char">
    <w:name w:val="标题 3 Char"/>
    <w:basedOn w:val="a0"/>
    <w:link w:val="3"/>
    <w:uiPriority w:val="9"/>
    <w:semiHidden/>
    <w:rPr>
      <w:b/>
      <w:bCs/>
      <w:sz w:val="32"/>
      <w:szCs w:val="32"/>
    </w:rPr>
  </w:style>
  <w:style w:type="character" w:customStyle="1" w:styleId="20">
    <w:name w:val="标题 2 字符"/>
    <w:basedOn w:val="a0"/>
    <w:uiPriority w:val="9"/>
    <w:semiHidden/>
    <w:qFormat/>
    <w:rPr>
      <w:rFonts w:asciiTheme="majorHAnsi" w:eastAsiaTheme="majorEastAsia" w:hAnsiTheme="majorHAnsi" w:cstheme="majorBidi"/>
      <w:b/>
      <w:bCs/>
      <w:sz w:val="32"/>
      <w:szCs w:val="32"/>
    </w:rPr>
  </w:style>
  <w:style w:type="character" w:customStyle="1" w:styleId="Char10">
    <w:name w:val="正文缩进 Char1"/>
    <w:qFormat/>
    <w:rPr>
      <w:rFonts w:eastAsia="楷体_GB2312"/>
      <w:kern w:val="2"/>
      <w:sz w:val="24"/>
    </w:rPr>
  </w:style>
  <w:style w:type="character" w:customStyle="1" w:styleId="2Char">
    <w:name w:val="标题 2 Char"/>
    <w:link w:val="2"/>
    <w:qFormat/>
    <w:rPr>
      <w:rFonts w:ascii="Arial" w:eastAsia="黑体" w:hAnsi="Arial" w:cs="Times New Roman"/>
      <w:b/>
      <w:bCs/>
      <w:sz w:val="32"/>
      <w:szCs w:val="32"/>
    </w:rPr>
  </w:style>
  <w:style w:type="paragraph" w:customStyle="1" w:styleId="10">
    <w:name w:val="纯文本1"/>
    <w:basedOn w:val="a"/>
    <w:link w:val="PlainTextChar"/>
    <w:qFormat/>
    <w:pPr>
      <w:widowControl w:val="0"/>
      <w:adjustRightInd w:val="0"/>
      <w:spacing w:line="240" w:lineRule="auto"/>
      <w:jc w:val="both"/>
    </w:pPr>
    <w:rPr>
      <w:rFonts w:ascii="宋体" w:eastAsia="楷体_GB2312" w:hAnsi="Courier New" w:cs="Times New Roman"/>
      <w:sz w:val="28"/>
      <w:szCs w:val="20"/>
    </w:rPr>
  </w:style>
  <w:style w:type="character" w:customStyle="1" w:styleId="PlainTextChar">
    <w:name w:val="Plain Text Char"/>
    <w:link w:val="10"/>
    <w:qFormat/>
    <w:rPr>
      <w:rFonts w:ascii="宋体" w:eastAsia="楷体_GB2312" w:hAnsi="Courier New" w:cs="Times New Roman"/>
      <w:sz w:val="28"/>
      <w:szCs w:val="20"/>
    </w:rPr>
  </w:style>
  <w:style w:type="paragraph" w:customStyle="1" w:styleId="21">
    <w:name w:val="纯文本2"/>
    <w:basedOn w:val="a"/>
    <w:qFormat/>
    <w:pPr>
      <w:widowControl w:val="0"/>
      <w:adjustRightInd w:val="0"/>
      <w:spacing w:line="240" w:lineRule="auto"/>
      <w:jc w:val="both"/>
    </w:pPr>
    <w:rPr>
      <w:rFonts w:ascii="宋体" w:eastAsia="楷体_GB2312" w:hAnsi="Courier New" w:cs="Times New Roman" w:hint="eastAsia"/>
      <w:sz w:val="28"/>
      <w:szCs w:val="20"/>
    </w:rPr>
  </w:style>
  <w:style w:type="paragraph" w:customStyle="1" w:styleId="41">
    <w:name w:val="纯文本41"/>
    <w:basedOn w:val="a"/>
    <w:qFormat/>
    <w:pPr>
      <w:widowControl w:val="0"/>
      <w:adjustRightInd w:val="0"/>
      <w:spacing w:line="240" w:lineRule="auto"/>
      <w:jc w:val="both"/>
      <w:textAlignment w:val="baseline"/>
    </w:pPr>
    <w:rPr>
      <w:rFonts w:ascii="宋体" w:eastAsia="楷体_GB2312" w:hAnsi="Courier New"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pPr>
    <w:rPr>
      <w:kern w:val="2"/>
      <w:sz w:val="21"/>
      <w:szCs w:val="22"/>
    </w:rPr>
  </w:style>
  <w:style w:type="paragraph" w:styleId="1">
    <w:name w:val="heading 1"/>
    <w:basedOn w:val="a"/>
    <w:link w:val="1Char"/>
    <w:uiPriority w:val="9"/>
    <w:qFormat/>
    <w:pPr>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cs="Times New Roman"/>
      <w:b/>
      <w:bCs/>
      <w:sz w:val="32"/>
      <w:szCs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adjustRightInd w:val="0"/>
      <w:ind w:firstLine="420"/>
      <w:textAlignment w:val="baseline"/>
    </w:pPr>
    <w:rPr>
      <w:rFonts w:ascii="Times New Roman" w:eastAsia="楷体_GB2312" w:hAnsi="Times New Roman" w:cs="Times New Roman"/>
      <w:sz w:val="24"/>
      <w:szCs w:val="20"/>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semiHidden/>
    <w:unhideWhenUsed/>
    <w:pPr>
      <w:tabs>
        <w:tab w:val="center" w:pos="4153"/>
        <w:tab w:val="right" w:pos="8306"/>
      </w:tabs>
      <w:snapToGrid w:val="0"/>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artimetas">
    <w:name w:val="arti_metas"/>
    <w:basedOn w:val="a"/>
    <w:pPr>
      <w:spacing w:before="100" w:beforeAutospacing="1" w:after="100" w:afterAutospacing="1"/>
    </w:pPr>
    <w:rPr>
      <w:rFonts w:ascii="宋体" w:eastAsia="宋体" w:hAnsi="宋体" w:cs="宋体"/>
      <w:kern w:val="0"/>
      <w:sz w:val="24"/>
      <w:szCs w:val="24"/>
    </w:rPr>
  </w:style>
  <w:style w:type="character" w:customStyle="1" w:styleId="artipublisher">
    <w:name w:val="arti_publisher"/>
    <w:basedOn w:val="a0"/>
  </w:style>
  <w:style w:type="character" w:customStyle="1" w:styleId="artiupdate">
    <w:name w:val="arti_update"/>
    <w:basedOn w:val="a0"/>
    <w:qFormat/>
  </w:style>
  <w:style w:type="character" w:customStyle="1" w:styleId="artiviews">
    <w:name w:val="arti_views"/>
    <w:basedOn w:val="a0"/>
    <w:qFormat/>
  </w:style>
  <w:style w:type="character" w:customStyle="1" w:styleId="wpvisitcount">
    <w:name w:val="wp_visitcount"/>
    <w:basedOn w:val="a0"/>
  </w:style>
  <w:style w:type="paragraph" w:customStyle="1" w:styleId="a9">
    <w:name w:val="普通正文"/>
    <w:basedOn w:val="a"/>
    <w:qFormat/>
    <w:pPr>
      <w:adjustRightInd w:val="0"/>
      <w:spacing w:before="120" w:after="120" w:line="360" w:lineRule="auto"/>
      <w:ind w:firstLine="480"/>
      <w:textAlignment w:val="baseline"/>
    </w:pPr>
    <w:rPr>
      <w:rFonts w:ascii="Arial" w:eastAsia="宋体" w:hAnsi="Arial" w:cs="Times New Roman"/>
      <w:kern w:val="0"/>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
    <w:name w:val="正文缩进 Char"/>
    <w:link w:val="a3"/>
    <w:qFormat/>
    <w:rPr>
      <w:rFonts w:ascii="Times New Roman" w:eastAsia="楷体_GB2312" w:hAnsi="Times New Roman" w:cs="Times New Roman"/>
      <w:sz w:val="24"/>
      <w:szCs w:val="20"/>
    </w:rPr>
  </w:style>
  <w:style w:type="character" w:customStyle="1" w:styleId="Char1">
    <w:name w:val="页脚 Char"/>
    <w:basedOn w:val="a0"/>
    <w:link w:val="a5"/>
    <w:uiPriority w:val="99"/>
    <w:semiHidden/>
    <w:rPr>
      <w:sz w:val="18"/>
      <w:szCs w:val="18"/>
    </w:rPr>
  </w:style>
  <w:style w:type="character" w:customStyle="1" w:styleId="Char0">
    <w:name w:val="批注框文本 Char"/>
    <w:basedOn w:val="a0"/>
    <w:link w:val="a4"/>
    <w:uiPriority w:val="99"/>
    <w:semiHidden/>
    <w:qFormat/>
    <w:rPr>
      <w:sz w:val="18"/>
      <w:szCs w:val="18"/>
    </w:rPr>
  </w:style>
  <w:style w:type="character" w:customStyle="1" w:styleId="3Char">
    <w:name w:val="标题 3 Char"/>
    <w:basedOn w:val="a0"/>
    <w:link w:val="3"/>
    <w:uiPriority w:val="9"/>
    <w:semiHidden/>
    <w:rPr>
      <w:b/>
      <w:bCs/>
      <w:sz w:val="32"/>
      <w:szCs w:val="32"/>
    </w:rPr>
  </w:style>
  <w:style w:type="character" w:customStyle="1" w:styleId="20">
    <w:name w:val="标题 2 字符"/>
    <w:basedOn w:val="a0"/>
    <w:uiPriority w:val="9"/>
    <w:semiHidden/>
    <w:qFormat/>
    <w:rPr>
      <w:rFonts w:asciiTheme="majorHAnsi" w:eastAsiaTheme="majorEastAsia" w:hAnsiTheme="majorHAnsi" w:cstheme="majorBidi"/>
      <w:b/>
      <w:bCs/>
      <w:sz w:val="32"/>
      <w:szCs w:val="32"/>
    </w:rPr>
  </w:style>
  <w:style w:type="character" w:customStyle="1" w:styleId="Char10">
    <w:name w:val="正文缩进 Char1"/>
    <w:qFormat/>
    <w:rPr>
      <w:rFonts w:eastAsia="楷体_GB2312"/>
      <w:kern w:val="2"/>
      <w:sz w:val="24"/>
    </w:rPr>
  </w:style>
  <w:style w:type="character" w:customStyle="1" w:styleId="2Char">
    <w:name w:val="标题 2 Char"/>
    <w:link w:val="2"/>
    <w:qFormat/>
    <w:rPr>
      <w:rFonts w:ascii="Arial" w:eastAsia="黑体" w:hAnsi="Arial" w:cs="Times New Roman"/>
      <w:b/>
      <w:bCs/>
      <w:sz w:val="32"/>
      <w:szCs w:val="32"/>
    </w:rPr>
  </w:style>
  <w:style w:type="paragraph" w:customStyle="1" w:styleId="10">
    <w:name w:val="纯文本1"/>
    <w:basedOn w:val="a"/>
    <w:link w:val="PlainTextChar"/>
    <w:qFormat/>
    <w:pPr>
      <w:widowControl w:val="0"/>
      <w:adjustRightInd w:val="0"/>
      <w:spacing w:line="240" w:lineRule="auto"/>
      <w:jc w:val="both"/>
    </w:pPr>
    <w:rPr>
      <w:rFonts w:ascii="宋体" w:eastAsia="楷体_GB2312" w:hAnsi="Courier New" w:cs="Times New Roman"/>
      <w:sz w:val="28"/>
      <w:szCs w:val="20"/>
    </w:rPr>
  </w:style>
  <w:style w:type="character" w:customStyle="1" w:styleId="PlainTextChar">
    <w:name w:val="Plain Text Char"/>
    <w:link w:val="10"/>
    <w:qFormat/>
    <w:rPr>
      <w:rFonts w:ascii="宋体" w:eastAsia="楷体_GB2312" w:hAnsi="Courier New" w:cs="Times New Roman"/>
      <w:sz w:val="28"/>
      <w:szCs w:val="20"/>
    </w:rPr>
  </w:style>
  <w:style w:type="paragraph" w:customStyle="1" w:styleId="21">
    <w:name w:val="纯文本2"/>
    <w:basedOn w:val="a"/>
    <w:qFormat/>
    <w:pPr>
      <w:widowControl w:val="0"/>
      <w:adjustRightInd w:val="0"/>
      <w:spacing w:line="240" w:lineRule="auto"/>
      <w:jc w:val="both"/>
    </w:pPr>
    <w:rPr>
      <w:rFonts w:ascii="宋体" w:eastAsia="楷体_GB2312" w:hAnsi="Courier New" w:cs="Times New Roman" w:hint="eastAsia"/>
      <w:sz w:val="28"/>
      <w:szCs w:val="20"/>
    </w:rPr>
  </w:style>
  <w:style w:type="paragraph" w:customStyle="1" w:styleId="41">
    <w:name w:val="纯文本41"/>
    <w:basedOn w:val="a"/>
    <w:qFormat/>
    <w:pPr>
      <w:widowControl w:val="0"/>
      <w:adjustRightInd w:val="0"/>
      <w:spacing w:line="240" w:lineRule="auto"/>
      <w:jc w:val="both"/>
      <w:textAlignment w:val="baseline"/>
    </w:pPr>
    <w:rPr>
      <w:rFonts w:ascii="宋体" w:eastAsia="楷体_GB2312" w:hAnsi="Courier New"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dwzztb@126.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DE3CD-CDAB-40C4-AAC4-7C346AC4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325</Words>
  <Characters>1859</Characters>
  <Application>Microsoft Office Word</Application>
  <DocSecurity>0</DocSecurity>
  <Lines>15</Lines>
  <Paragraphs>4</Paragraphs>
  <ScaleCrop>false</ScaleCrop>
  <Company>微软中国</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tclsevers</dc:creator>
  <cp:lastModifiedBy>tclsevers</cp:lastModifiedBy>
  <cp:revision>8</cp:revision>
  <dcterms:created xsi:type="dcterms:W3CDTF">2025-01-09T06:14:00Z</dcterms:created>
  <dcterms:modified xsi:type="dcterms:W3CDTF">2025-01-10T05:26:00Z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DE40E777D92041BD805B67D137F2161F_12</vt:lpwstr>
  </property>
</Properties>
</file>